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56DE" w14:textId="55B7130D" w:rsidR="003C1473" w:rsidRPr="00DA61C3" w:rsidRDefault="00DA61C3" w:rsidP="00DA61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bookmarkStart w:id="0" w:name="DocSubtitle"/>
      <w:r>
        <w:rPr>
          <w:rStyle w:val="normaltextrun"/>
          <w:rFonts w:ascii="Verdana" w:hAnsi="Verdana" w:cs="Segoe UI"/>
          <w:color w:val="003399"/>
          <w:sz w:val="32"/>
          <w:szCs w:val="32"/>
        </w:rPr>
        <w:t>Anbefaling fra PRAC etter signalutredning – oppdatering av produktinformasjon</w:t>
      </w:r>
      <w:r>
        <w:t xml:space="preserve"> </w:t>
      </w:r>
    </w:p>
    <w:bookmarkEnd w:id="0"/>
    <w:p w14:paraId="6BD156DF" w14:textId="570C08D2" w:rsidR="00BA4CDA" w:rsidRPr="00DA61C3" w:rsidRDefault="00DA61C3" w:rsidP="00C47EBD">
      <w:pPr>
        <w:pStyle w:val="DocsubtitleAgency"/>
        <w:rPr>
          <w:lang w:val="nb-NO"/>
        </w:rPr>
      </w:pPr>
      <w:r>
        <w:rPr>
          <w:lang w:val="nb-NO"/>
        </w:rPr>
        <w:t>Vedtatt 4.-</w:t>
      </w:r>
      <w:r w:rsidR="00831A5D" w:rsidRPr="00DA61C3">
        <w:rPr>
          <w:lang w:val="nb-NO"/>
        </w:rPr>
        <w:t>7</w:t>
      </w:r>
      <w:r>
        <w:rPr>
          <w:lang w:val="nb-NO"/>
        </w:rPr>
        <w:t>. mars</w:t>
      </w:r>
      <w:r w:rsidR="001503FB" w:rsidRPr="00DA61C3">
        <w:rPr>
          <w:lang w:val="nb-NO"/>
        </w:rPr>
        <w:t xml:space="preserve"> 20</w:t>
      </w:r>
      <w:r w:rsidR="00BF34EB" w:rsidRPr="00DA61C3">
        <w:rPr>
          <w:lang w:val="nb-NO"/>
        </w:rPr>
        <w:t>2</w:t>
      </w:r>
      <w:r w:rsidR="00190B98" w:rsidRPr="00DA61C3">
        <w:rPr>
          <w:lang w:val="nb-NO"/>
        </w:rPr>
        <w:t>4</w:t>
      </w:r>
      <w:r w:rsidR="00963778" w:rsidRPr="00DA61C3">
        <w:rPr>
          <w:lang w:val="nb-NO"/>
        </w:rPr>
        <w:t xml:space="preserve"> PRAC</w:t>
      </w:r>
    </w:p>
    <w:p w14:paraId="369A75F1" w14:textId="77777777" w:rsidR="00137AC8" w:rsidRDefault="00137AC8" w:rsidP="00137A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8"/>
          <w:szCs w:val="18"/>
        </w:rPr>
        <w:t xml:space="preserve">Ordlyden i produktinformasjonen i dette dokumentet er hentet fra dokumentet ‘PRAC recommendations on signals’, som inneholder hele PRAC anbefalingsteksten til oppdateringen. Dette dokumentet inneholder i tillegg en generell veiledning om hvordan signalene skal håndteres. Dokumentet finnes her </w:t>
      </w:r>
      <w:hyperlink r:id="rId8" w:history="1">
        <w:r w:rsidRPr="006E497A">
          <w:rPr>
            <w:rStyle w:val="Hyperkobling"/>
            <w:rFonts w:ascii="Verdana" w:hAnsi="Verdana"/>
            <w:bCs/>
            <w:iCs/>
            <w:sz w:val="18"/>
            <w:szCs w:val="18"/>
          </w:rPr>
          <w:t>PRAC recommendations on safety signals</w:t>
        </w:r>
      </w:hyperlink>
      <w:r w:rsidRPr="006E497A">
        <w:rPr>
          <w:rStyle w:val="Sidetall"/>
          <w:rFonts w:cs="Segoe UI"/>
          <w:sz w:val="18"/>
          <w:szCs w:val="18"/>
        </w:rPr>
        <w:t xml:space="preserve"> </w:t>
      </w:r>
      <w:r>
        <w:rPr>
          <w:rStyle w:val="normaltextrun"/>
          <w:rFonts w:ascii="Verdana" w:hAnsi="Verdana" w:cs="Segoe UI"/>
          <w:sz w:val="18"/>
          <w:szCs w:val="18"/>
        </w:rPr>
        <w:t>(kun engelsk versjon).</w:t>
      </w:r>
      <w:r>
        <w:rPr>
          <w:rStyle w:val="eop"/>
          <w:rFonts w:ascii="Verdana" w:hAnsi="Verdana" w:cs="Segoe UI"/>
          <w:sz w:val="18"/>
          <w:szCs w:val="18"/>
        </w:rPr>
        <w:t> </w:t>
      </w:r>
    </w:p>
    <w:p w14:paraId="5EAB6AE7" w14:textId="77777777" w:rsidR="00137AC8" w:rsidRDefault="00137AC8" w:rsidP="00137AC8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8"/>
          <w:szCs w:val="18"/>
        </w:rPr>
        <w:t xml:space="preserve">Ny tekst som skal inn i produktinformasjonen er </w:t>
      </w:r>
      <w:r>
        <w:rPr>
          <w:rStyle w:val="normaltextrun"/>
          <w:rFonts w:ascii="Verdana" w:hAnsi="Verdana" w:cs="Segoe UI"/>
          <w:sz w:val="18"/>
          <w:szCs w:val="18"/>
          <w:u w:val="single"/>
        </w:rPr>
        <w:t>understreket</w:t>
      </w:r>
      <w:r>
        <w:rPr>
          <w:rStyle w:val="normaltextrun"/>
          <w:rFonts w:ascii="Verdana" w:hAnsi="Verdana" w:cs="Segoe UI"/>
          <w:sz w:val="18"/>
          <w:szCs w:val="18"/>
        </w:rPr>
        <w:t xml:space="preserve">. Nåværende tekst som skal slettes er </w:t>
      </w:r>
      <w:r>
        <w:rPr>
          <w:rStyle w:val="normaltextrun"/>
          <w:rFonts w:ascii="Verdana" w:hAnsi="Verdana" w:cs="Segoe UI"/>
          <w:strike/>
          <w:sz w:val="18"/>
          <w:szCs w:val="18"/>
        </w:rPr>
        <w:t>gjennomstreket</w:t>
      </w:r>
      <w:r>
        <w:rPr>
          <w:rStyle w:val="normaltextrun"/>
          <w:rFonts w:ascii="Verdana" w:hAnsi="Verdana" w:cs="Segoe UI"/>
          <w:sz w:val="18"/>
          <w:szCs w:val="18"/>
        </w:rPr>
        <w:t>.</w:t>
      </w:r>
      <w:r>
        <w:rPr>
          <w:rStyle w:val="eop"/>
          <w:rFonts w:ascii="Verdana" w:hAnsi="Verdana" w:cs="Segoe UI"/>
          <w:sz w:val="18"/>
          <w:szCs w:val="18"/>
        </w:rPr>
        <w:t> </w:t>
      </w:r>
    </w:p>
    <w:p w14:paraId="6BD156E2" w14:textId="1584F9CE" w:rsidR="001254D9" w:rsidRDefault="00137AC8" w:rsidP="00137AC8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18"/>
          <w:szCs w:val="18"/>
        </w:rPr>
      </w:pPr>
      <w:r>
        <w:rPr>
          <w:rStyle w:val="eop"/>
          <w:rFonts w:ascii="Verdana" w:hAnsi="Verdana" w:cs="Segoe UI"/>
          <w:sz w:val="18"/>
          <w:szCs w:val="18"/>
        </w:rPr>
        <w:t> </w:t>
      </w:r>
    </w:p>
    <w:p w14:paraId="68FAA85E" w14:textId="77777777" w:rsidR="00137AC8" w:rsidRPr="00137AC8" w:rsidRDefault="00137AC8" w:rsidP="00137A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BD156E3" w14:textId="6CB63769" w:rsidR="001254D9" w:rsidRPr="003D37DC" w:rsidRDefault="00963778" w:rsidP="001254D9">
      <w:pPr>
        <w:pStyle w:val="Heading1Agency"/>
        <w:numPr>
          <w:ilvl w:val="0"/>
          <w:numId w:val="5"/>
        </w:numPr>
        <w:rPr>
          <w:lang w:val="nb-NO"/>
        </w:rPr>
      </w:pPr>
      <w:r w:rsidRPr="003D37DC">
        <w:rPr>
          <w:lang w:val="nb-NO" w:eastAsia="en-US"/>
        </w:rPr>
        <w:t>Abemaciclib; palbociclib; ribociclib</w:t>
      </w:r>
      <w:r w:rsidR="005A79E2" w:rsidRPr="003D37DC">
        <w:rPr>
          <w:lang w:val="nb-NO"/>
        </w:rPr>
        <w:t xml:space="preserve"> </w:t>
      </w:r>
      <w:r w:rsidR="001503FB" w:rsidRPr="003D37DC">
        <w:rPr>
          <w:lang w:val="nb-NO"/>
        </w:rPr>
        <w:t xml:space="preserve">– </w:t>
      </w:r>
      <w:r w:rsidR="003D3340" w:rsidRPr="003D37DC">
        <w:rPr>
          <w:lang w:val="nb-NO" w:eastAsia="en-US"/>
        </w:rPr>
        <w:t>Erythema multiforme</w:t>
      </w:r>
      <w:r w:rsidR="00C34E2D" w:rsidRPr="003D37DC">
        <w:rPr>
          <w:lang w:val="nb-NO"/>
        </w:rPr>
        <w:t xml:space="preserve"> (EPITT n</w:t>
      </w:r>
      <w:r w:rsidR="003D37DC" w:rsidRPr="003D37DC">
        <w:rPr>
          <w:lang w:val="nb-NO"/>
        </w:rPr>
        <w:t>r</w:t>
      </w:r>
      <w:r w:rsidR="003D37DC">
        <w:rPr>
          <w:lang w:val="nb-NO"/>
        </w:rPr>
        <w:t>.</w:t>
      </w:r>
      <w:r w:rsidR="00C34E2D" w:rsidRPr="003D37DC">
        <w:rPr>
          <w:lang w:val="nb-NO"/>
        </w:rPr>
        <w:t xml:space="preserve"> </w:t>
      </w:r>
      <w:r w:rsidR="003D3340" w:rsidRPr="003D37DC">
        <w:rPr>
          <w:lang w:val="nb-NO"/>
        </w:rPr>
        <w:t>19973</w:t>
      </w:r>
      <w:r w:rsidR="00C34E2D" w:rsidRPr="003D37DC">
        <w:rPr>
          <w:lang w:val="nb-NO"/>
        </w:rPr>
        <w:t>)</w:t>
      </w:r>
    </w:p>
    <w:p w14:paraId="6BD156E4" w14:textId="71D0FDB7" w:rsidR="00A14D0A" w:rsidRPr="00A308DE" w:rsidRDefault="003D37DC" w:rsidP="00A14D0A">
      <w:pPr>
        <w:pStyle w:val="BodytextAgency"/>
        <w:rPr>
          <w:b/>
          <w:bCs/>
          <w:lang w:val="nb-NO"/>
        </w:rPr>
      </w:pPr>
      <w:r w:rsidRPr="00A308DE">
        <w:rPr>
          <w:b/>
          <w:bCs/>
          <w:lang w:val="nb-NO"/>
        </w:rPr>
        <w:t>Preparatomtale</w:t>
      </w:r>
    </w:p>
    <w:p w14:paraId="6BD156E5" w14:textId="77777777" w:rsidR="00A14D0A" w:rsidRPr="00A308DE" w:rsidRDefault="00963778" w:rsidP="00A14D0A">
      <w:pPr>
        <w:pStyle w:val="BodytextAgency"/>
        <w:rPr>
          <w:lang w:val="nb-NO"/>
        </w:rPr>
      </w:pPr>
      <w:r w:rsidRPr="00A308DE">
        <w:rPr>
          <w:lang w:val="nb-NO"/>
        </w:rPr>
        <w:t>Abemaciclib</w:t>
      </w:r>
    </w:p>
    <w:p w14:paraId="6BD156E6" w14:textId="28CB274A" w:rsidR="00A14D0A" w:rsidRPr="00A308DE" w:rsidRDefault="00963778" w:rsidP="00A14D0A">
      <w:pPr>
        <w:pStyle w:val="BodytextAgency"/>
        <w:rPr>
          <w:lang w:val="nb-NO"/>
        </w:rPr>
      </w:pPr>
      <w:r w:rsidRPr="00A308DE">
        <w:rPr>
          <w:lang w:val="nb-NO"/>
        </w:rPr>
        <w:t xml:space="preserve">4.8 </w:t>
      </w:r>
      <w:r w:rsidR="003D37DC" w:rsidRPr="00A308DE">
        <w:rPr>
          <w:lang w:val="nb-NO"/>
        </w:rPr>
        <w:t>Bivirkninger</w:t>
      </w:r>
    </w:p>
    <w:p w14:paraId="6BD156E7" w14:textId="786D5A87" w:rsidR="00A14D0A" w:rsidRPr="00A308DE" w:rsidRDefault="00963778" w:rsidP="00A308DE">
      <w:pPr>
        <w:pStyle w:val="BodytextAgency"/>
        <w:rPr>
          <w:b/>
          <w:bCs/>
          <w:lang w:val="nb-NO"/>
        </w:rPr>
      </w:pPr>
      <w:r w:rsidRPr="00A308DE">
        <w:rPr>
          <w:b/>
          <w:bCs/>
          <w:lang w:val="nb-NO"/>
        </w:rPr>
        <w:t>Tab</w:t>
      </w:r>
      <w:r w:rsidR="00022FAC">
        <w:rPr>
          <w:b/>
          <w:bCs/>
          <w:lang w:val="nb-NO"/>
        </w:rPr>
        <w:t xml:space="preserve">ell </w:t>
      </w:r>
      <w:r w:rsidRPr="00A308DE">
        <w:rPr>
          <w:b/>
          <w:bCs/>
          <w:lang w:val="nb-NO"/>
        </w:rPr>
        <w:t xml:space="preserve">8. </w:t>
      </w:r>
      <w:r w:rsidR="00951527">
        <w:rPr>
          <w:b/>
          <w:bCs/>
          <w:lang w:val="nb-NO"/>
        </w:rPr>
        <w:t>B</w:t>
      </w:r>
      <w:r w:rsidR="00A308DE" w:rsidRPr="00A308DE">
        <w:rPr>
          <w:b/>
          <w:bCs/>
          <w:lang w:val="nb-NO"/>
        </w:rPr>
        <w:t xml:space="preserve">ivirkninger rapportert i fase 3-studier med abemaciklib i kombinasjon med endokrin behandlinga (N = 3559) </w:t>
      </w:r>
      <w:r w:rsidR="00A308DE" w:rsidRPr="00A308DE">
        <w:rPr>
          <w:b/>
          <w:bCs/>
          <w:u w:val="single"/>
          <w:lang w:val="nb-NO"/>
        </w:rPr>
        <w:t xml:space="preserve">og </w:t>
      </w:r>
      <w:r w:rsidR="00A308DE">
        <w:rPr>
          <w:b/>
          <w:bCs/>
          <w:u w:val="single"/>
          <w:lang w:val="nb-NO"/>
        </w:rPr>
        <w:t>etter markedsføring</w:t>
      </w:r>
      <w:r w:rsidRPr="00A308DE">
        <w:rPr>
          <w:b/>
          <w:bCs/>
          <w:u w:val="single"/>
          <w:lang w:val="nb-NO"/>
        </w:rPr>
        <w:t xml:space="preserve"> </w:t>
      </w:r>
      <w:r w:rsidR="000A0CF4">
        <w:rPr>
          <w:b/>
          <w:bCs/>
          <w:u w:val="single"/>
          <w:lang w:val="nb-NO"/>
        </w:rPr>
        <w:t xml:space="preserve"> </w:t>
      </w:r>
    </w:p>
    <w:p w14:paraId="6BD156E8" w14:textId="53D863B1" w:rsidR="00A14D0A" w:rsidRPr="00A366A8" w:rsidRDefault="00A366A8" w:rsidP="00A14D0A">
      <w:pPr>
        <w:pStyle w:val="BodytextAgency"/>
        <w:rPr>
          <w:lang w:val="nb-NO"/>
        </w:rPr>
      </w:pPr>
      <w:r w:rsidRPr="00A366A8">
        <w:rPr>
          <w:lang w:val="nb-NO"/>
        </w:rPr>
        <w:t>Hud- og underhudssykdommer</w:t>
      </w:r>
    </w:p>
    <w:p w14:paraId="6BD156E9" w14:textId="7CE7F5FD" w:rsidR="00A14D0A" w:rsidRPr="00A366A8" w:rsidRDefault="00963778" w:rsidP="00A14D0A">
      <w:pPr>
        <w:pStyle w:val="BodytextAgency"/>
        <w:rPr>
          <w:lang w:val="nb-NO"/>
        </w:rPr>
      </w:pPr>
      <w:r w:rsidRPr="00A366A8">
        <w:rPr>
          <w:lang w:val="nb-NO"/>
        </w:rPr>
        <w:t>Fre</w:t>
      </w:r>
      <w:r w:rsidR="00A366A8" w:rsidRPr="00A366A8">
        <w:rPr>
          <w:lang w:val="nb-NO"/>
        </w:rPr>
        <w:t>kvens</w:t>
      </w:r>
      <w:r w:rsidRPr="00A366A8">
        <w:rPr>
          <w:lang w:val="nb-NO"/>
        </w:rPr>
        <w:t xml:space="preserve"> ‘</w:t>
      </w:r>
      <w:r w:rsidR="00A366A8" w:rsidRPr="00A366A8">
        <w:rPr>
          <w:lang w:val="nb-NO"/>
        </w:rPr>
        <w:t>sjeldne</w:t>
      </w:r>
      <w:r w:rsidRPr="00A366A8">
        <w:rPr>
          <w:lang w:val="nb-NO"/>
        </w:rPr>
        <w:t xml:space="preserve">’: </w:t>
      </w:r>
      <w:r w:rsidRPr="00A366A8">
        <w:rPr>
          <w:bCs/>
          <w:u w:val="single"/>
          <w:lang w:val="nb-NO"/>
        </w:rPr>
        <w:t>Erythema multiforme</w:t>
      </w:r>
    </w:p>
    <w:p w14:paraId="6BD156EA" w14:textId="77777777" w:rsidR="00A14D0A" w:rsidRPr="00A366A8" w:rsidRDefault="00A14D0A" w:rsidP="00A14D0A">
      <w:pPr>
        <w:pStyle w:val="BodytextAgency"/>
        <w:rPr>
          <w:bCs/>
          <w:u w:val="single"/>
          <w:lang w:val="nb-NO"/>
        </w:rPr>
      </w:pPr>
    </w:p>
    <w:p w14:paraId="6BD156EB" w14:textId="77777777" w:rsidR="00A14D0A" w:rsidRPr="00892E27" w:rsidRDefault="00963778" w:rsidP="00A14D0A">
      <w:pPr>
        <w:pStyle w:val="BodytextAgency"/>
        <w:rPr>
          <w:lang w:val="nb-NO"/>
        </w:rPr>
      </w:pPr>
      <w:r w:rsidRPr="00892E27">
        <w:rPr>
          <w:lang w:val="nb-NO"/>
        </w:rPr>
        <w:t>Ribociclib</w:t>
      </w:r>
    </w:p>
    <w:p w14:paraId="5BE7BD8F" w14:textId="77777777" w:rsidR="00022FAC" w:rsidRDefault="00963778" w:rsidP="00A14D0A">
      <w:pPr>
        <w:pStyle w:val="BodytextAgency"/>
        <w:rPr>
          <w:b/>
          <w:bCs/>
          <w:lang w:val="nb-NO"/>
        </w:rPr>
      </w:pPr>
      <w:r w:rsidRPr="00892E27">
        <w:rPr>
          <w:lang w:val="nb-NO"/>
        </w:rPr>
        <w:t xml:space="preserve">4.8 </w:t>
      </w:r>
      <w:r w:rsidR="00022FAC" w:rsidRPr="00A308DE">
        <w:rPr>
          <w:lang w:val="nb-NO"/>
        </w:rPr>
        <w:t>Bivirkninger</w:t>
      </w:r>
      <w:r w:rsidR="00022FAC" w:rsidRPr="00B3168F">
        <w:rPr>
          <w:b/>
          <w:bCs/>
          <w:lang w:val="nb-NO"/>
        </w:rPr>
        <w:t xml:space="preserve"> </w:t>
      </w:r>
    </w:p>
    <w:p w14:paraId="6BD156ED" w14:textId="57D53CBB" w:rsidR="00A14D0A" w:rsidRPr="00B3168F" w:rsidRDefault="00963778" w:rsidP="00A14D0A">
      <w:pPr>
        <w:pStyle w:val="BodytextAgency"/>
        <w:rPr>
          <w:b/>
          <w:bCs/>
          <w:lang w:val="nb-NO"/>
        </w:rPr>
      </w:pPr>
      <w:r w:rsidRPr="00B3168F">
        <w:rPr>
          <w:b/>
          <w:bCs/>
          <w:lang w:val="nb-NO"/>
        </w:rPr>
        <w:t>Tabe</w:t>
      </w:r>
      <w:r w:rsidR="00022FAC">
        <w:rPr>
          <w:b/>
          <w:bCs/>
          <w:lang w:val="nb-NO"/>
        </w:rPr>
        <w:t>ll</w:t>
      </w:r>
      <w:r w:rsidRPr="00B3168F">
        <w:rPr>
          <w:b/>
          <w:bCs/>
          <w:lang w:val="nb-NO"/>
        </w:rPr>
        <w:t xml:space="preserve"> 7. </w:t>
      </w:r>
      <w:r w:rsidR="00161BFC">
        <w:rPr>
          <w:b/>
          <w:bCs/>
          <w:lang w:val="nb-NO"/>
        </w:rPr>
        <w:t>Bi</w:t>
      </w:r>
      <w:r w:rsidR="00B3168F" w:rsidRPr="00B3168F">
        <w:rPr>
          <w:b/>
          <w:bCs/>
          <w:lang w:val="nb-NO"/>
        </w:rPr>
        <w:t>virkninger observert i tre kliniske fase III-studier og etter markedsføring</w:t>
      </w:r>
    </w:p>
    <w:p w14:paraId="56BF5713" w14:textId="77777777" w:rsidR="00161BFC" w:rsidRPr="00A366A8" w:rsidRDefault="00161BFC" w:rsidP="00161BFC">
      <w:pPr>
        <w:pStyle w:val="BodytextAgency"/>
        <w:rPr>
          <w:lang w:val="nb-NO"/>
        </w:rPr>
      </w:pPr>
      <w:r w:rsidRPr="00A366A8">
        <w:rPr>
          <w:lang w:val="nb-NO"/>
        </w:rPr>
        <w:t>Hud- og underhudssykdommer</w:t>
      </w:r>
    </w:p>
    <w:p w14:paraId="6BD156EF" w14:textId="0100C91D" w:rsidR="00A14D0A" w:rsidRPr="00022FAC" w:rsidRDefault="00963778" w:rsidP="00A14D0A">
      <w:pPr>
        <w:pStyle w:val="BodytextAgency"/>
        <w:rPr>
          <w:lang w:val="nb-NO"/>
        </w:rPr>
      </w:pPr>
      <w:r w:rsidRPr="00022FAC">
        <w:rPr>
          <w:lang w:val="nb-NO"/>
        </w:rPr>
        <w:t>Fre</w:t>
      </w:r>
      <w:r w:rsidR="00B3168F" w:rsidRPr="00022FAC">
        <w:rPr>
          <w:lang w:val="nb-NO"/>
        </w:rPr>
        <w:t>kvens</w:t>
      </w:r>
      <w:r w:rsidRPr="00022FAC">
        <w:rPr>
          <w:lang w:val="nb-NO"/>
        </w:rPr>
        <w:t xml:space="preserve"> ‘</w:t>
      </w:r>
      <w:r w:rsidR="00B3168F" w:rsidRPr="00022FAC">
        <w:rPr>
          <w:lang w:val="nb-NO"/>
        </w:rPr>
        <w:t>sjeldne</w:t>
      </w:r>
      <w:r w:rsidRPr="00022FAC">
        <w:rPr>
          <w:lang w:val="nb-NO"/>
        </w:rPr>
        <w:t xml:space="preserve">’: </w:t>
      </w:r>
      <w:r w:rsidRPr="00022FAC">
        <w:rPr>
          <w:bCs/>
          <w:u w:val="single"/>
          <w:lang w:val="nb-NO"/>
        </w:rPr>
        <w:t>Erythema multiforme</w:t>
      </w:r>
    </w:p>
    <w:p w14:paraId="6BD156F0" w14:textId="69098748" w:rsidR="00A14D0A" w:rsidRPr="00364BA9" w:rsidRDefault="00607F60" w:rsidP="00A14D0A">
      <w:pPr>
        <w:rPr>
          <w:rFonts w:ascii="Verdana" w:hAnsi="Verdana" w:cs="Calibri"/>
          <w:color w:val="0000FF"/>
          <w:lang w:val="nb-NO" w:eastAsia="en-US"/>
        </w:rPr>
      </w:pPr>
      <w:r w:rsidRPr="00A1183A">
        <w:rPr>
          <w:rFonts w:ascii="Verdana" w:hAnsi="Verdana"/>
          <w:bCs/>
          <w:strike/>
          <w:lang w:val="nb-NO"/>
        </w:rPr>
        <w:t>* Bivirkninger rapportert etter markedsføring.</w:t>
      </w:r>
      <w:r w:rsidR="00963778" w:rsidRPr="00A1183A">
        <w:rPr>
          <w:rFonts w:ascii="Verdana" w:hAnsi="Verdana"/>
          <w:bCs/>
          <w:lang w:val="nb-NO"/>
        </w:rPr>
        <w:t xml:space="preserve"> </w:t>
      </w:r>
      <w:r w:rsidR="00963778" w:rsidRPr="00364BA9">
        <w:rPr>
          <w:rFonts w:ascii="Verdana" w:hAnsi="Verdana"/>
          <w:i/>
          <w:iCs/>
          <w:color w:val="0070C0"/>
          <w:lang w:val="nb-NO"/>
        </w:rPr>
        <w:t>[All</w:t>
      </w:r>
      <w:r w:rsidR="00364BA9" w:rsidRPr="00364BA9">
        <w:rPr>
          <w:rFonts w:ascii="Verdana" w:hAnsi="Verdana"/>
          <w:i/>
          <w:iCs/>
          <w:color w:val="0070C0"/>
          <w:lang w:val="nb-NO"/>
        </w:rPr>
        <w:t>e</w:t>
      </w:r>
      <w:r w:rsidR="00C05B6A">
        <w:rPr>
          <w:rFonts w:ascii="Verdana" w:hAnsi="Verdana"/>
          <w:i/>
          <w:iCs/>
          <w:color w:val="0070C0"/>
          <w:lang w:val="nb-NO"/>
        </w:rPr>
        <w:t xml:space="preserve"> tilsvarende</w:t>
      </w:r>
      <w:r w:rsidR="00364BA9" w:rsidRPr="00364BA9">
        <w:rPr>
          <w:rFonts w:ascii="Verdana" w:hAnsi="Verdana"/>
          <w:i/>
          <w:iCs/>
          <w:color w:val="0070C0"/>
          <w:lang w:val="nb-NO"/>
        </w:rPr>
        <w:t xml:space="preserve"> stjerne</w:t>
      </w:r>
      <w:r w:rsidR="00661CBB">
        <w:rPr>
          <w:rFonts w:ascii="Verdana" w:hAnsi="Verdana"/>
          <w:i/>
          <w:iCs/>
          <w:color w:val="0070C0"/>
          <w:lang w:val="nb-NO"/>
        </w:rPr>
        <w:t>r</w:t>
      </w:r>
      <w:r w:rsidR="00364BA9" w:rsidRPr="00364BA9">
        <w:rPr>
          <w:rFonts w:ascii="Verdana" w:hAnsi="Verdana"/>
          <w:i/>
          <w:iCs/>
          <w:color w:val="0070C0"/>
          <w:lang w:val="nb-NO"/>
        </w:rPr>
        <w:t xml:space="preserve"> </w:t>
      </w:r>
      <w:r w:rsidR="008B27B8">
        <w:rPr>
          <w:rFonts w:ascii="Verdana" w:hAnsi="Verdana"/>
          <w:i/>
          <w:iCs/>
          <w:color w:val="0070C0"/>
          <w:lang w:val="nb-NO"/>
        </w:rPr>
        <w:t>ved</w:t>
      </w:r>
      <w:r w:rsidR="00364BA9" w:rsidRPr="00364BA9">
        <w:rPr>
          <w:rFonts w:ascii="Verdana" w:hAnsi="Verdana"/>
          <w:i/>
          <w:iCs/>
          <w:color w:val="0070C0"/>
          <w:lang w:val="nb-NO"/>
        </w:rPr>
        <w:t xml:space="preserve"> </w:t>
      </w:r>
      <w:r w:rsidR="00010AEB" w:rsidRPr="00364BA9">
        <w:rPr>
          <w:rFonts w:ascii="Verdana" w:hAnsi="Verdana"/>
          <w:i/>
          <w:iCs/>
          <w:color w:val="0070C0"/>
          <w:lang w:val="nb-NO"/>
        </w:rPr>
        <w:t>bivirkninger</w:t>
      </w:r>
      <w:r w:rsidR="00364BA9" w:rsidRPr="00364BA9">
        <w:rPr>
          <w:rFonts w:ascii="Verdana" w:hAnsi="Verdana"/>
          <w:i/>
          <w:iCs/>
          <w:color w:val="0070C0"/>
          <w:lang w:val="nb-NO"/>
        </w:rPr>
        <w:t xml:space="preserve"> </w:t>
      </w:r>
      <w:r w:rsidR="00010AEB">
        <w:rPr>
          <w:rFonts w:ascii="Verdana" w:hAnsi="Verdana"/>
          <w:i/>
          <w:iCs/>
          <w:color w:val="0070C0"/>
          <w:lang w:val="nb-NO"/>
        </w:rPr>
        <w:t>i</w:t>
      </w:r>
      <w:r w:rsidR="00364BA9" w:rsidRPr="00364BA9">
        <w:rPr>
          <w:rFonts w:ascii="Verdana" w:hAnsi="Verdana"/>
          <w:i/>
          <w:iCs/>
          <w:color w:val="0070C0"/>
          <w:lang w:val="nb-NO"/>
        </w:rPr>
        <w:t xml:space="preserve"> tabellen skal sl</w:t>
      </w:r>
      <w:r w:rsidR="00364BA9">
        <w:rPr>
          <w:rFonts w:ascii="Verdana" w:hAnsi="Verdana"/>
          <w:i/>
          <w:iCs/>
          <w:color w:val="0070C0"/>
          <w:lang w:val="nb-NO"/>
        </w:rPr>
        <w:t>ettes</w:t>
      </w:r>
      <w:r w:rsidR="00963778" w:rsidRPr="00364BA9">
        <w:rPr>
          <w:rFonts w:ascii="Verdana" w:hAnsi="Verdana"/>
          <w:i/>
          <w:iCs/>
          <w:color w:val="0070C0"/>
          <w:lang w:val="nb-NO"/>
        </w:rPr>
        <w:t>]</w:t>
      </w:r>
    </w:p>
    <w:p w14:paraId="6BD156F1" w14:textId="77777777" w:rsidR="00A14D0A" w:rsidRPr="00364BA9" w:rsidRDefault="00A14D0A" w:rsidP="00A14D0A">
      <w:pPr>
        <w:pStyle w:val="BodytextAgency"/>
        <w:rPr>
          <w:lang w:val="nb-NO"/>
        </w:rPr>
      </w:pPr>
    </w:p>
    <w:p w14:paraId="6BD156F2" w14:textId="77777777" w:rsidR="00A14D0A" w:rsidRPr="00892E27" w:rsidRDefault="00963778" w:rsidP="00A14D0A">
      <w:pPr>
        <w:pStyle w:val="BodytextAgency"/>
        <w:rPr>
          <w:lang w:val="nb-NO"/>
        </w:rPr>
      </w:pPr>
      <w:r w:rsidRPr="00892E27">
        <w:rPr>
          <w:lang w:val="nb-NO"/>
        </w:rPr>
        <w:t>Palbociclib</w:t>
      </w:r>
    </w:p>
    <w:p w14:paraId="6BD156F3" w14:textId="4F562437" w:rsidR="00A14D0A" w:rsidRPr="00892E27" w:rsidRDefault="00963778" w:rsidP="00A14D0A">
      <w:pPr>
        <w:pStyle w:val="BodytextAgency"/>
        <w:rPr>
          <w:lang w:val="nb-NO"/>
        </w:rPr>
      </w:pPr>
      <w:r w:rsidRPr="00892E27">
        <w:rPr>
          <w:lang w:val="nb-NO"/>
        </w:rPr>
        <w:t xml:space="preserve">4.8 </w:t>
      </w:r>
      <w:r w:rsidR="00D6653E" w:rsidRPr="00892E27">
        <w:rPr>
          <w:lang w:val="nb-NO"/>
        </w:rPr>
        <w:t>Bivirkninger</w:t>
      </w:r>
    </w:p>
    <w:p w14:paraId="6BD156F4" w14:textId="30D71A37" w:rsidR="00A14D0A" w:rsidRPr="008B27B8" w:rsidRDefault="00963778" w:rsidP="00A14D0A">
      <w:pPr>
        <w:pStyle w:val="BodytextAgency"/>
        <w:rPr>
          <w:b/>
          <w:bCs/>
          <w:u w:val="single"/>
          <w:lang w:val="nb-NO"/>
        </w:rPr>
      </w:pPr>
      <w:r w:rsidRPr="008B27B8">
        <w:rPr>
          <w:b/>
          <w:bCs/>
          <w:lang w:val="nb-NO"/>
        </w:rPr>
        <w:lastRenderedPageBreak/>
        <w:t>Tabe</w:t>
      </w:r>
      <w:r w:rsidR="00D6653E">
        <w:rPr>
          <w:b/>
          <w:bCs/>
          <w:lang w:val="nb-NO"/>
        </w:rPr>
        <w:t>ll</w:t>
      </w:r>
      <w:r w:rsidRPr="008B27B8">
        <w:rPr>
          <w:b/>
          <w:bCs/>
          <w:lang w:val="nb-NO"/>
        </w:rPr>
        <w:t xml:space="preserve"> 4. </w:t>
      </w:r>
      <w:r w:rsidR="00160213">
        <w:rPr>
          <w:b/>
          <w:bCs/>
          <w:lang w:val="nb-NO"/>
        </w:rPr>
        <w:t>Bi</w:t>
      </w:r>
      <w:r w:rsidR="008B27B8" w:rsidRPr="008B27B8">
        <w:rPr>
          <w:b/>
          <w:bCs/>
          <w:lang w:val="nb-NO"/>
        </w:rPr>
        <w:t xml:space="preserve">virkninger basert på samlede data fra 3 randomiserte studier (N=872) </w:t>
      </w:r>
      <w:r w:rsidR="008B27B8">
        <w:rPr>
          <w:b/>
          <w:bCs/>
          <w:u w:val="single"/>
          <w:lang w:val="nb-NO"/>
        </w:rPr>
        <w:t xml:space="preserve">og etter </w:t>
      </w:r>
      <w:r w:rsidR="00160213">
        <w:rPr>
          <w:b/>
          <w:bCs/>
          <w:u w:val="single"/>
          <w:lang w:val="nb-NO"/>
        </w:rPr>
        <w:t xml:space="preserve">markedsføring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1843"/>
        <w:gridCol w:w="1610"/>
      </w:tblGrid>
      <w:tr w:rsidR="00887EED" w14:paraId="6BD156FC" w14:textId="77777777" w:rsidTr="006C04C1">
        <w:tc>
          <w:tcPr>
            <w:tcW w:w="4248" w:type="dxa"/>
          </w:tcPr>
          <w:p w14:paraId="6BD156F5" w14:textId="3F892B59" w:rsidR="00A14D0A" w:rsidRPr="00A14D0A" w:rsidRDefault="00160213" w:rsidP="006C04C1">
            <w:pPr>
              <w:pStyle w:val="BodytextAgency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Hud- og underhudssykdommer</w:t>
            </w:r>
          </w:p>
        </w:tc>
        <w:tc>
          <w:tcPr>
            <w:tcW w:w="1701" w:type="dxa"/>
          </w:tcPr>
          <w:p w14:paraId="6BD156F6" w14:textId="3EBEAB68" w:rsidR="00A14D0A" w:rsidRPr="00A14D0A" w:rsidRDefault="00963778" w:rsidP="006C04C1">
            <w:pPr>
              <w:jc w:val="center"/>
              <w:rPr>
                <w:rFonts w:ascii="Verdana" w:eastAsia="Calibri" w:hAnsi="Verdana"/>
                <w:b/>
                <w:bCs/>
                <w:lang w:val="en-US"/>
              </w:rPr>
            </w:pPr>
            <w:r w:rsidRPr="00A14D0A">
              <w:rPr>
                <w:rFonts w:ascii="Verdana" w:eastAsia="Calibri" w:hAnsi="Verdana"/>
                <w:b/>
                <w:bCs/>
                <w:lang w:val="en-US"/>
              </w:rPr>
              <w:t>All</w:t>
            </w:r>
            <w:r w:rsidR="00160213">
              <w:rPr>
                <w:rFonts w:ascii="Verdana" w:eastAsia="Calibri" w:hAnsi="Verdana"/>
                <w:b/>
                <w:bCs/>
                <w:lang w:val="en-US"/>
              </w:rPr>
              <w:t>e</w:t>
            </w:r>
            <w:r w:rsidRPr="00A14D0A">
              <w:rPr>
                <w:rFonts w:ascii="Verdana" w:eastAsia="Calibri" w:hAnsi="Verdana"/>
                <w:b/>
                <w:bCs/>
                <w:lang w:val="en-US"/>
              </w:rPr>
              <w:t xml:space="preserve"> </w:t>
            </w:r>
            <w:r w:rsidR="00160213">
              <w:rPr>
                <w:rFonts w:ascii="Verdana" w:eastAsia="Calibri" w:hAnsi="Verdana"/>
                <w:b/>
                <w:bCs/>
                <w:lang w:val="en-US"/>
              </w:rPr>
              <w:t>g</w:t>
            </w:r>
            <w:r w:rsidRPr="00A14D0A">
              <w:rPr>
                <w:rFonts w:ascii="Verdana" w:eastAsia="Calibri" w:hAnsi="Verdana"/>
                <w:b/>
                <w:bCs/>
                <w:lang w:val="en-US"/>
              </w:rPr>
              <w:t>rad</w:t>
            </w:r>
            <w:r w:rsidR="00160213">
              <w:rPr>
                <w:rFonts w:ascii="Verdana" w:eastAsia="Calibri" w:hAnsi="Verdana"/>
                <w:b/>
                <w:bCs/>
                <w:lang w:val="en-US"/>
              </w:rPr>
              <w:t>er</w:t>
            </w:r>
          </w:p>
          <w:p w14:paraId="6BD156F7" w14:textId="77777777" w:rsidR="00A14D0A" w:rsidRPr="00A14D0A" w:rsidRDefault="00963778" w:rsidP="006C04C1">
            <w:pPr>
              <w:pStyle w:val="BodytextAgency"/>
              <w:spacing w:after="0" w:line="240" w:lineRule="auto"/>
              <w:jc w:val="center"/>
              <w:rPr>
                <w:b/>
                <w:bCs/>
              </w:rPr>
            </w:pPr>
            <w:r w:rsidRPr="00A14D0A">
              <w:rPr>
                <w:rFonts w:eastAsia="Calibri"/>
                <w:b/>
                <w:bCs/>
                <w:lang w:val="en-US"/>
              </w:rPr>
              <w:t>n (%)</w:t>
            </w:r>
          </w:p>
        </w:tc>
        <w:tc>
          <w:tcPr>
            <w:tcW w:w="1843" w:type="dxa"/>
          </w:tcPr>
          <w:p w14:paraId="6BD156F8" w14:textId="139B227C" w:rsidR="00A14D0A" w:rsidRPr="00A14D0A" w:rsidRDefault="00963778" w:rsidP="006C04C1">
            <w:pPr>
              <w:jc w:val="center"/>
              <w:rPr>
                <w:rFonts w:ascii="Verdana" w:eastAsia="Calibri" w:hAnsi="Verdana"/>
                <w:b/>
                <w:bCs/>
                <w:lang w:val="en-US"/>
              </w:rPr>
            </w:pPr>
            <w:r w:rsidRPr="00A14D0A">
              <w:rPr>
                <w:rFonts w:ascii="Verdana" w:eastAsia="Calibri" w:hAnsi="Verdana"/>
                <w:b/>
                <w:bCs/>
                <w:lang w:val="en-US"/>
              </w:rPr>
              <w:t>Grad</w:t>
            </w:r>
            <w:r w:rsidR="00661CBB">
              <w:rPr>
                <w:rFonts w:ascii="Verdana" w:eastAsia="Calibri" w:hAnsi="Verdana"/>
                <w:b/>
                <w:bCs/>
                <w:lang w:val="en-US"/>
              </w:rPr>
              <w:t xml:space="preserve"> </w:t>
            </w:r>
            <w:r w:rsidRPr="00A14D0A">
              <w:rPr>
                <w:rFonts w:ascii="Verdana" w:eastAsia="Calibri" w:hAnsi="Verdana"/>
                <w:b/>
                <w:bCs/>
                <w:lang w:val="en-US"/>
              </w:rPr>
              <w:t>3</w:t>
            </w:r>
          </w:p>
          <w:p w14:paraId="6BD156F9" w14:textId="77777777" w:rsidR="00A14D0A" w:rsidRPr="00A14D0A" w:rsidRDefault="00963778" w:rsidP="006C04C1">
            <w:pPr>
              <w:pStyle w:val="BodytextAgency"/>
              <w:spacing w:after="0" w:line="240" w:lineRule="auto"/>
              <w:rPr>
                <w:b/>
                <w:bCs/>
              </w:rPr>
            </w:pPr>
            <w:r w:rsidRPr="00A14D0A">
              <w:rPr>
                <w:rFonts w:eastAsia="Calibri"/>
                <w:b/>
                <w:bCs/>
                <w:lang w:val="en-US"/>
              </w:rPr>
              <w:t xml:space="preserve">        n (%)</w:t>
            </w:r>
          </w:p>
        </w:tc>
        <w:tc>
          <w:tcPr>
            <w:tcW w:w="1610" w:type="dxa"/>
          </w:tcPr>
          <w:p w14:paraId="6BD156FA" w14:textId="77777777" w:rsidR="00A14D0A" w:rsidRPr="00A14D0A" w:rsidRDefault="00963778" w:rsidP="006C04C1">
            <w:pPr>
              <w:jc w:val="center"/>
              <w:rPr>
                <w:rFonts w:ascii="Verdana" w:eastAsia="Calibri" w:hAnsi="Verdana"/>
                <w:b/>
                <w:bCs/>
                <w:lang w:val="en-US"/>
              </w:rPr>
            </w:pPr>
            <w:r w:rsidRPr="00A14D0A">
              <w:rPr>
                <w:rFonts w:ascii="Verdana" w:eastAsia="Calibri" w:hAnsi="Verdana"/>
                <w:b/>
                <w:bCs/>
                <w:lang w:val="en-US"/>
              </w:rPr>
              <w:t>Grade 4</w:t>
            </w:r>
          </w:p>
          <w:p w14:paraId="6BD156FB" w14:textId="77777777" w:rsidR="00A14D0A" w:rsidRPr="00A14D0A" w:rsidRDefault="00963778" w:rsidP="006C04C1">
            <w:pPr>
              <w:pStyle w:val="BodytextAgency"/>
              <w:spacing w:after="0" w:line="240" w:lineRule="auto"/>
              <w:rPr>
                <w:b/>
                <w:bCs/>
              </w:rPr>
            </w:pPr>
            <w:r w:rsidRPr="00A14D0A">
              <w:rPr>
                <w:rFonts w:eastAsia="Calibri"/>
                <w:b/>
                <w:bCs/>
                <w:lang w:val="en-US"/>
              </w:rPr>
              <w:t xml:space="preserve">       n (%)</w:t>
            </w:r>
          </w:p>
        </w:tc>
      </w:tr>
      <w:tr w:rsidR="00887EED" w14:paraId="6BD15705" w14:textId="77777777" w:rsidTr="006C04C1">
        <w:trPr>
          <w:trHeight w:val="568"/>
        </w:trPr>
        <w:tc>
          <w:tcPr>
            <w:tcW w:w="4248" w:type="dxa"/>
          </w:tcPr>
          <w:p w14:paraId="6BD156FD" w14:textId="315786E4" w:rsidR="00A14D0A" w:rsidRPr="00A14D0A" w:rsidRDefault="00727954" w:rsidP="006C04C1">
            <w:pPr>
              <w:pStyle w:val="BodytextAgency"/>
              <w:spacing w:before="60" w:after="60" w:line="240" w:lineRule="auto"/>
              <w:rPr>
                <w:i/>
              </w:rPr>
            </w:pPr>
            <w:r>
              <w:rPr>
                <w:i/>
              </w:rPr>
              <w:t>Mindre vanlige</w:t>
            </w:r>
          </w:p>
          <w:p w14:paraId="6BD156FE" w14:textId="77777777" w:rsidR="00A14D0A" w:rsidRPr="00A14D0A" w:rsidRDefault="00963778" w:rsidP="006C04C1">
            <w:pPr>
              <w:pStyle w:val="BodytextAgency"/>
              <w:spacing w:before="60" w:after="60" w:line="240" w:lineRule="auto"/>
              <w:rPr>
                <w:u w:val="single"/>
              </w:rPr>
            </w:pPr>
            <w:r w:rsidRPr="00A14D0A">
              <w:rPr>
                <w:u w:val="single"/>
              </w:rPr>
              <w:t>Erythema multiforme</w:t>
            </w:r>
          </w:p>
        </w:tc>
        <w:tc>
          <w:tcPr>
            <w:tcW w:w="1701" w:type="dxa"/>
          </w:tcPr>
          <w:p w14:paraId="6BD156FF" w14:textId="77777777" w:rsidR="00A14D0A" w:rsidRPr="00A14D0A" w:rsidRDefault="00A14D0A" w:rsidP="006C04C1">
            <w:pPr>
              <w:pStyle w:val="BodytextAgency"/>
              <w:spacing w:after="0" w:line="240" w:lineRule="auto"/>
              <w:jc w:val="center"/>
              <w:rPr>
                <w:u w:val="single"/>
              </w:rPr>
            </w:pPr>
          </w:p>
          <w:p w14:paraId="6BD15700" w14:textId="0798D67A" w:rsidR="00A14D0A" w:rsidRPr="00A14D0A" w:rsidRDefault="00963778" w:rsidP="006C04C1">
            <w:pPr>
              <w:pStyle w:val="BodytextAgency"/>
              <w:spacing w:after="0" w:line="240" w:lineRule="auto"/>
              <w:jc w:val="center"/>
              <w:rPr>
                <w:u w:val="single"/>
              </w:rPr>
            </w:pPr>
            <w:r w:rsidRPr="00A14D0A">
              <w:rPr>
                <w:u w:val="single"/>
                <w:lang w:val="da-DK"/>
              </w:rPr>
              <w:t>1 (0</w:t>
            </w:r>
            <w:r w:rsidR="00727954">
              <w:rPr>
                <w:u w:val="single"/>
                <w:lang w:val="da-DK"/>
              </w:rPr>
              <w:t>,</w:t>
            </w:r>
            <w:r w:rsidRPr="00A14D0A">
              <w:rPr>
                <w:u w:val="single"/>
                <w:lang w:val="da-DK"/>
              </w:rPr>
              <w:t>1)</w:t>
            </w:r>
          </w:p>
        </w:tc>
        <w:tc>
          <w:tcPr>
            <w:tcW w:w="1843" w:type="dxa"/>
          </w:tcPr>
          <w:p w14:paraId="6BD15701" w14:textId="77777777" w:rsidR="00A14D0A" w:rsidRPr="00A14D0A" w:rsidRDefault="00A14D0A" w:rsidP="006C04C1">
            <w:pPr>
              <w:pStyle w:val="BodytextAgency"/>
              <w:spacing w:after="0" w:line="240" w:lineRule="auto"/>
              <w:rPr>
                <w:u w:val="single"/>
                <w:lang w:val="da-DK"/>
              </w:rPr>
            </w:pPr>
          </w:p>
          <w:p w14:paraId="6BD15702" w14:textId="31B87244" w:rsidR="00A14D0A" w:rsidRPr="00A14D0A" w:rsidRDefault="00963778" w:rsidP="006C04C1">
            <w:pPr>
              <w:pStyle w:val="BodytextAgency"/>
              <w:spacing w:after="0" w:line="240" w:lineRule="auto"/>
              <w:jc w:val="center"/>
              <w:rPr>
                <w:u w:val="single"/>
              </w:rPr>
            </w:pPr>
            <w:r w:rsidRPr="00A14D0A">
              <w:rPr>
                <w:u w:val="single"/>
                <w:lang w:val="da-DK"/>
              </w:rPr>
              <w:t>0 (0</w:t>
            </w:r>
            <w:r w:rsidR="00727954">
              <w:rPr>
                <w:u w:val="single"/>
                <w:lang w:val="da-DK"/>
              </w:rPr>
              <w:t>,</w:t>
            </w:r>
            <w:r w:rsidRPr="00A14D0A">
              <w:rPr>
                <w:u w:val="single"/>
                <w:lang w:val="da-DK"/>
              </w:rPr>
              <w:t>0)</w:t>
            </w:r>
          </w:p>
        </w:tc>
        <w:tc>
          <w:tcPr>
            <w:tcW w:w="1610" w:type="dxa"/>
          </w:tcPr>
          <w:p w14:paraId="6BD15703" w14:textId="77777777" w:rsidR="00A14D0A" w:rsidRPr="00A14D0A" w:rsidRDefault="00A14D0A" w:rsidP="006C04C1">
            <w:pPr>
              <w:pStyle w:val="BodytextAgency"/>
              <w:spacing w:after="0" w:line="240" w:lineRule="auto"/>
              <w:rPr>
                <w:u w:val="single"/>
                <w:lang w:val="da-DK"/>
              </w:rPr>
            </w:pPr>
          </w:p>
          <w:p w14:paraId="6BD15704" w14:textId="7B946A82" w:rsidR="00A14D0A" w:rsidRPr="00A14D0A" w:rsidRDefault="00963778" w:rsidP="006C04C1">
            <w:pPr>
              <w:pStyle w:val="BodytextAgency"/>
              <w:spacing w:after="0" w:line="240" w:lineRule="auto"/>
              <w:jc w:val="center"/>
              <w:rPr>
                <w:u w:val="single"/>
              </w:rPr>
            </w:pPr>
            <w:r w:rsidRPr="00A14D0A">
              <w:rPr>
                <w:u w:val="single"/>
                <w:lang w:val="da-DK"/>
              </w:rPr>
              <w:t>0 (0</w:t>
            </w:r>
            <w:r w:rsidR="00727954">
              <w:rPr>
                <w:u w:val="single"/>
                <w:lang w:val="da-DK"/>
              </w:rPr>
              <w:t>,</w:t>
            </w:r>
            <w:r w:rsidRPr="00A14D0A">
              <w:rPr>
                <w:u w:val="single"/>
                <w:lang w:val="da-DK"/>
              </w:rPr>
              <w:t>0)</w:t>
            </w:r>
          </w:p>
        </w:tc>
      </w:tr>
    </w:tbl>
    <w:p w14:paraId="6BD15706" w14:textId="1A60B0E3" w:rsidR="00A14D0A" w:rsidRPr="00BE7286" w:rsidRDefault="00963778" w:rsidP="00A14D0A">
      <w:pPr>
        <w:rPr>
          <w:rFonts w:ascii="Verdana" w:hAnsi="Verdana" w:cs="Calibri"/>
          <w:color w:val="0000FF"/>
          <w:lang w:val="nb-NO" w:eastAsia="en-US"/>
        </w:rPr>
      </w:pPr>
      <w:r w:rsidRPr="00BE7286">
        <w:rPr>
          <w:rFonts w:ascii="Verdana" w:hAnsi="Verdana"/>
          <w:strike/>
          <w:lang w:val="nb-NO"/>
        </w:rPr>
        <w:br/>
        <w:t xml:space="preserve">* </w:t>
      </w:r>
      <w:r w:rsidR="00780899" w:rsidRPr="00BE7286">
        <w:rPr>
          <w:rFonts w:ascii="Verdana" w:hAnsi="Verdana"/>
          <w:strike/>
          <w:lang w:val="nb-NO"/>
        </w:rPr>
        <w:t xml:space="preserve">Bivirkning identifisert etter markedsføring </w:t>
      </w:r>
      <w:r w:rsidR="00BE7286" w:rsidRPr="00364BA9">
        <w:rPr>
          <w:rFonts w:ascii="Verdana" w:hAnsi="Verdana"/>
          <w:i/>
          <w:iCs/>
          <w:color w:val="0070C0"/>
          <w:lang w:val="nb-NO"/>
        </w:rPr>
        <w:t>[Alle</w:t>
      </w:r>
      <w:r w:rsidR="00BE7286">
        <w:rPr>
          <w:rFonts w:ascii="Verdana" w:hAnsi="Verdana"/>
          <w:i/>
          <w:iCs/>
          <w:color w:val="0070C0"/>
          <w:lang w:val="nb-NO"/>
        </w:rPr>
        <w:t xml:space="preserve"> tilsvarende</w:t>
      </w:r>
      <w:r w:rsidR="00BE7286" w:rsidRPr="00364BA9">
        <w:rPr>
          <w:rFonts w:ascii="Verdana" w:hAnsi="Verdana"/>
          <w:i/>
          <w:iCs/>
          <w:color w:val="0070C0"/>
          <w:lang w:val="nb-NO"/>
        </w:rPr>
        <w:t xml:space="preserve"> stjerne</w:t>
      </w:r>
      <w:r w:rsidR="00661CBB">
        <w:rPr>
          <w:rFonts w:ascii="Verdana" w:hAnsi="Verdana"/>
          <w:i/>
          <w:iCs/>
          <w:color w:val="0070C0"/>
          <w:lang w:val="nb-NO"/>
        </w:rPr>
        <w:t>r</w:t>
      </w:r>
      <w:r w:rsidR="00BE7286" w:rsidRPr="00364BA9">
        <w:rPr>
          <w:rFonts w:ascii="Verdana" w:hAnsi="Verdana"/>
          <w:i/>
          <w:iCs/>
          <w:color w:val="0070C0"/>
          <w:lang w:val="nb-NO"/>
        </w:rPr>
        <w:t xml:space="preserve"> </w:t>
      </w:r>
      <w:r w:rsidR="00BE7286">
        <w:rPr>
          <w:rFonts w:ascii="Verdana" w:hAnsi="Verdana"/>
          <w:i/>
          <w:iCs/>
          <w:color w:val="0070C0"/>
          <w:lang w:val="nb-NO"/>
        </w:rPr>
        <w:t>ved</w:t>
      </w:r>
      <w:r w:rsidR="00BE7286" w:rsidRPr="00364BA9">
        <w:rPr>
          <w:rFonts w:ascii="Verdana" w:hAnsi="Verdana"/>
          <w:i/>
          <w:iCs/>
          <w:color w:val="0070C0"/>
          <w:lang w:val="nb-NO"/>
        </w:rPr>
        <w:t xml:space="preserve"> bivirkninger </w:t>
      </w:r>
      <w:r w:rsidR="00BE7286">
        <w:rPr>
          <w:rFonts w:ascii="Verdana" w:hAnsi="Verdana"/>
          <w:i/>
          <w:iCs/>
          <w:color w:val="0070C0"/>
          <w:lang w:val="nb-NO"/>
        </w:rPr>
        <w:t>i</w:t>
      </w:r>
      <w:r w:rsidR="00BE7286" w:rsidRPr="00364BA9">
        <w:rPr>
          <w:rFonts w:ascii="Verdana" w:hAnsi="Verdana"/>
          <w:i/>
          <w:iCs/>
          <w:color w:val="0070C0"/>
          <w:lang w:val="nb-NO"/>
        </w:rPr>
        <w:t xml:space="preserve"> tabellen skal sl</w:t>
      </w:r>
      <w:r w:rsidR="00BE7286">
        <w:rPr>
          <w:rFonts w:ascii="Verdana" w:hAnsi="Verdana"/>
          <w:i/>
          <w:iCs/>
          <w:color w:val="0070C0"/>
          <w:lang w:val="nb-NO"/>
        </w:rPr>
        <w:t>ettes</w:t>
      </w:r>
      <w:r w:rsidRPr="00BE7286">
        <w:rPr>
          <w:rFonts w:ascii="Verdana" w:hAnsi="Verdana"/>
          <w:i/>
          <w:iCs/>
          <w:color w:val="0070C0"/>
          <w:lang w:val="nb-NO"/>
        </w:rPr>
        <w:t>]</w:t>
      </w:r>
    </w:p>
    <w:p w14:paraId="6BD15707" w14:textId="77777777" w:rsidR="00A14D0A" w:rsidRPr="00BE7286" w:rsidRDefault="00A14D0A" w:rsidP="00A14D0A">
      <w:pPr>
        <w:pStyle w:val="BodytextAgency"/>
        <w:rPr>
          <w:b/>
          <w:bCs/>
          <w:lang w:val="nb-NO"/>
        </w:rPr>
      </w:pPr>
    </w:p>
    <w:p w14:paraId="6BD15708" w14:textId="59791F12" w:rsidR="00A14D0A" w:rsidRPr="00661CBB" w:rsidRDefault="00963778" w:rsidP="00A14D0A">
      <w:pPr>
        <w:pStyle w:val="BodytextAgency"/>
        <w:rPr>
          <w:b/>
          <w:bCs/>
          <w:lang w:val="nb-NO"/>
        </w:rPr>
      </w:pPr>
      <w:r w:rsidRPr="00661CBB">
        <w:rPr>
          <w:b/>
          <w:bCs/>
          <w:lang w:val="nb-NO"/>
        </w:rPr>
        <w:t>Pa</w:t>
      </w:r>
      <w:r w:rsidR="006240F7" w:rsidRPr="00661CBB">
        <w:rPr>
          <w:b/>
          <w:bCs/>
          <w:lang w:val="nb-NO"/>
        </w:rPr>
        <w:t>kningsvedlegg</w:t>
      </w:r>
      <w:r w:rsidRPr="00661CBB">
        <w:rPr>
          <w:b/>
          <w:bCs/>
          <w:lang w:val="nb-NO"/>
        </w:rPr>
        <w:t xml:space="preserve"> </w:t>
      </w:r>
    </w:p>
    <w:p w14:paraId="6BD15709" w14:textId="35761B9B" w:rsidR="00A14D0A" w:rsidRPr="00661CBB" w:rsidRDefault="00963778" w:rsidP="00A14D0A">
      <w:pPr>
        <w:pStyle w:val="BodytextAgency"/>
        <w:rPr>
          <w:lang w:val="nb-NO"/>
        </w:rPr>
      </w:pPr>
      <w:r w:rsidRPr="00661CBB">
        <w:rPr>
          <w:lang w:val="nb-NO"/>
        </w:rPr>
        <w:t xml:space="preserve">4. </w:t>
      </w:r>
      <w:r w:rsidR="006240F7" w:rsidRPr="00661CBB">
        <w:rPr>
          <w:lang w:val="nb-NO"/>
        </w:rPr>
        <w:t>Mulige bivirkninger</w:t>
      </w:r>
    </w:p>
    <w:p w14:paraId="6BD1570A" w14:textId="5F4CF113" w:rsidR="00A14D0A" w:rsidRPr="00661CBB" w:rsidRDefault="00963778" w:rsidP="00A14D0A">
      <w:pPr>
        <w:pStyle w:val="BodytextAgency"/>
        <w:rPr>
          <w:lang w:val="nb-NO"/>
        </w:rPr>
      </w:pPr>
      <w:r w:rsidRPr="00661CBB">
        <w:rPr>
          <w:lang w:val="nb-NO"/>
        </w:rPr>
        <w:t>Under fre</w:t>
      </w:r>
      <w:r w:rsidR="00D6653E">
        <w:rPr>
          <w:lang w:val="nb-NO"/>
        </w:rPr>
        <w:t>kvens</w:t>
      </w:r>
      <w:r w:rsidRPr="00661CBB">
        <w:rPr>
          <w:lang w:val="nb-NO"/>
        </w:rPr>
        <w:t xml:space="preserve"> ‘</w:t>
      </w:r>
      <w:r w:rsidR="00D6653E">
        <w:rPr>
          <w:lang w:val="nb-NO"/>
        </w:rPr>
        <w:t>sjeldne</w:t>
      </w:r>
      <w:r w:rsidRPr="00661CBB">
        <w:rPr>
          <w:lang w:val="nb-NO"/>
        </w:rPr>
        <w:t xml:space="preserve">’ for Abemaciclib </w:t>
      </w:r>
      <w:r w:rsidR="00D6653E">
        <w:rPr>
          <w:lang w:val="nb-NO"/>
        </w:rPr>
        <w:t xml:space="preserve">og </w:t>
      </w:r>
      <w:r w:rsidRPr="00661CBB">
        <w:rPr>
          <w:lang w:val="nb-NO"/>
        </w:rPr>
        <w:t xml:space="preserve">for Ribociclib </w:t>
      </w:r>
    </w:p>
    <w:p w14:paraId="6BD1570B" w14:textId="327010E7" w:rsidR="00A14D0A" w:rsidRPr="0088217C" w:rsidRDefault="00963778" w:rsidP="00A14D0A">
      <w:pPr>
        <w:pStyle w:val="BodytextAgency"/>
        <w:rPr>
          <w:lang w:val="nb-NO"/>
        </w:rPr>
      </w:pPr>
      <w:r w:rsidRPr="0088217C">
        <w:rPr>
          <w:lang w:val="nb-NO"/>
        </w:rPr>
        <w:t>Under fre</w:t>
      </w:r>
      <w:r w:rsidR="00D6653E" w:rsidRPr="0088217C">
        <w:rPr>
          <w:lang w:val="nb-NO"/>
        </w:rPr>
        <w:t>kvens</w:t>
      </w:r>
      <w:r w:rsidRPr="0088217C">
        <w:rPr>
          <w:lang w:val="nb-NO"/>
        </w:rPr>
        <w:t xml:space="preserve"> ‘</w:t>
      </w:r>
      <w:r w:rsidR="00D6653E" w:rsidRPr="0088217C">
        <w:rPr>
          <w:lang w:val="nb-NO"/>
        </w:rPr>
        <w:t>mindre vanlige</w:t>
      </w:r>
      <w:r w:rsidRPr="0088217C">
        <w:rPr>
          <w:lang w:val="nb-NO"/>
        </w:rPr>
        <w:t>’ for Palbociclib</w:t>
      </w:r>
    </w:p>
    <w:p w14:paraId="6BD1570C" w14:textId="5302F5A7" w:rsidR="00A14D0A" w:rsidRPr="0019137A" w:rsidRDefault="005E2B04" w:rsidP="00A14D0A">
      <w:pPr>
        <w:pStyle w:val="BodytextAgency"/>
        <w:rPr>
          <w:rFonts w:ascii="Courier New" w:hAnsi="Courier New" w:cs="Times New Roman"/>
          <w:i/>
          <w:color w:val="339966"/>
          <w:sz w:val="22"/>
          <w:u w:val="single"/>
          <w:lang w:val="nb-NO"/>
        </w:rPr>
      </w:pPr>
      <w:r w:rsidRPr="0019137A">
        <w:rPr>
          <w:u w:val="single"/>
          <w:lang w:val="nb-NO"/>
        </w:rPr>
        <w:t>En hud</w:t>
      </w:r>
      <w:r w:rsidR="00963778" w:rsidRPr="0019137A">
        <w:rPr>
          <w:u w:val="single"/>
          <w:lang w:val="nb-NO"/>
        </w:rPr>
        <w:t>rea</w:t>
      </w:r>
      <w:r w:rsidRPr="0019137A">
        <w:rPr>
          <w:u w:val="single"/>
          <w:lang w:val="nb-NO"/>
        </w:rPr>
        <w:t>ksjon som f</w:t>
      </w:r>
      <w:r w:rsidR="00892E27">
        <w:rPr>
          <w:u w:val="single"/>
          <w:lang w:val="nb-NO"/>
        </w:rPr>
        <w:t xml:space="preserve">orårsaker </w:t>
      </w:r>
      <w:r w:rsidR="00A32F2D" w:rsidRPr="0019137A">
        <w:rPr>
          <w:u w:val="single"/>
          <w:lang w:val="nb-NO"/>
        </w:rPr>
        <w:t xml:space="preserve">røde </w:t>
      </w:r>
      <w:r w:rsidR="00892E27">
        <w:rPr>
          <w:u w:val="single"/>
          <w:lang w:val="nb-NO"/>
        </w:rPr>
        <w:t>flekke</w:t>
      </w:r>
      <w:r w:rsidR="0019137A" w:rsidRPr="0019137A">
        <w:rPr>
          <w:u w:val="single"/>
          <w:lang w:val="nb-NO"/>
        </w:rPr>
        <w:t xml:space="preserve">r eller </w:t>
      </w:r>
      <w:r w:rsidR="00A32F2D" w:rsidRPr="0019137A">
        <w:rPr>
          <w:u w:val="single"/>
          <w:lang w:val="nb-NO"/>
        </w:rPr>
        <w:t>f</w:t>
      </w:r>
      <w:r w:rsidR="00892E27">
        <w:rPr>
          <w:u w:val="single"/>
          <w:lang w:val="nb-NO"/>
        </w:rPr>
        <w:t>elte</w:t>
      </w:r>
      <w:r w:rsidR="00A32F2D" w:rsidRPr="0019137A">
        <w:rPr>
          <w:u w:val="single"/>
          <w:lang w:val="nb-NO"/>
        </w:rPr>
        <w:t xml:space="preserve">r </w:t>
      </w:r>
      <w:r w:rsidR="0019137A" w:rsidRPr="0019137A">
        <w:rPr>
          <w:u w:val="single"/>
          <w:lang w:val="nb-NO"/>
        </w:rPr>
        <w:t>på huden</w:t>
      </w:r>
      <w:r w:rsidR="00892E27">
        <w:rPr>
          <w:u w:val="single"/>
          <w:lang w:val="nb-NO"/>
        </w:rPr>
        <w:t>. De kan se ut som</w:t>
      </w:r>
      <w:r w:rsidR="0019137A">
        <w:rPr>
          <w:u w:val="single"/>
          <w:lang w:val="nb-NO"/>
        </w:rPr>
        <w:t xml:space="preserve"> en </w:t>
      </w:r>
      <w:r w:rsidR="00892E27">
        <w:rPr>
          <w:u w:val="single"/>
          <w:lang w:val="nb-NO"/>
        </w:rPr>
        <w:t xml:space="preserve">skyteblink </w:t>
      </w:r>
      <w:r w:rsidR="0019137A">
        <w:rPr>
          <w:u w:val="single"/>
          <w:lang w:val="nb-NO"/>
        </w:rPr>
        <w:t>med mørk</w:t>
      </w:r>
      <w:r w:rsidR="00D769C7">
        <w:rPr>
          <w:u w:val="single"/>
          <w:lang w:val="nb-NO"/>
        </w:rPr>
        <w:t>erød</w:t>
      </w:r>
      <w:r w:rsidR="00892E27">
        <w:rPr>
          <w:u w:val="single"/>
          <w:lang w:val="nb-NO"/>
        </w:rPr>
        <w:t>t</w:t>
      </w:r>
      <w:r w:rsidR="00D769C7">
        <w:rPr>
          <w:u w:val="single"/>
          <w:lang w:val="nb-NO"/>
        </w:rPr>
        <w:t xml:space="preserve"> i midten og lysere røde ringer </w:t>
      </w:r>
      <w:r w:rsidR="00892E27">
        <w:rPr>
          <w:u w:val="single"/>
          <w:lang w:val="nb-NO"/>
        </w:rPr>
        <w:t xml:space="preserve">rundt </w:t>
      </w:r>
      <w:r w:rsidR="00963778" w:rsidRPr="0019137A">
        <w:rPr>
          <w:u w:val="single"/>
          <w:lang w:val="nb-NO"/>
        </w:rPr>
        <w:t>(erythema multiforme).</w:t>
      </w:r>
    </w:p>
    <w:p w14:paraId="6BD1570D" w14:textId="77777777" w:rsidR="00AE3BF2" w:rsidRPr="0019137A" w:rsidRDefault="00AE3BF2" w:rsidP="00AE3BF2">
      <w:pPr>
        <w:pStyle w:val="BodytextAgency"/>
        <w:rPr>
          <w:lang w:val="nb-NO"/>
        </w:rPr>
      </w:pPr>
    </w:p>
    <w:p w14:paraId="6BD1570E" w14:textId="77777777" w:rsidR="001503FB" w:rsidRPr="0019137A" w:rsidRDefault="00963778" w:rsidP="00D533D0">
      <w:pPr>
        <w:pStyle w:val="BodytextAgency"/>
        <w:spacing w:before="120"/>
        <w:jc w:val="both"/>
        <w:rPr>
          <w:iCs/>
          <w:lang w:val="nb-NO"/>
        </w:rPr>
      </w:pPr>
      <w:r w:rsidRPr="0019137A">
        <w:rPr>
          <w:lang w:val="nb-NO"/>
        </w:rPr>
        <w:br/>
      </w:r>
    </w:p>
    <w:sectPr w:rsidR="001503FB" w:rsidRPr="0019137A" w:rsidSect="00E92943">
      <w:footerReference w:type="default" r:id="rId9"/>
      <w:headerReference w:type="first" r:id="rId10"/>
      <w:footerReference w:type="first" r:id="rId11"/>
      <w:pgSz w:w="11907" w:h="16839" w:code="9"/>
      <w:pgMar w:top="1418" w:right="1247" w:bottom="1418" w:left="1247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77949" w14:textId="77777777" w:rsidR="00E92943" w:rsidRDefault="00E92943">
      <w:r>
        <w:separator/>
      </w:r>
    </w:p>
  </w:endnote>
  <w:endnote w:type="continuationSeparator" w:id="0">
    <w:p w14:paraId="6667203C" w14:textId="77777777" w:rsidR="00E92943" w:rsidRDefault="00E9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6196"/>
      <w:gridCol w:w="3217"/>
    </w:tblGrid>
    <w:tr w:rsidR="00887EED" w14:paraId="6BD15712" w14:textId="77777777"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BD15711" w14:textId="77777777" w:rsidR="005C04A5" w:rsidRDefault="005C04A5">
          <w:pPr>
            <w:pStyle w:val="FooterAgency"/>
          </w:pPr>
        </w:p>
      </w:tc>
    </w:tr>
    <w:tr w:rsidR="00887EED" w:rsidRPr="00DA61C3" w14:paraId="6BD15715" w14:textId="77777777">
      <w:tc>
        <w:tcPr>
          <w:tcW w:w="3291" w:type="pct"/>
          <w:tcMar>
            <w:left w:w="0" w:type="dxa"/>
            <w:right w:w="0" w:type="dxa"/>
          </w:tcMar>
        </w:tcPr>
        <w:p w14:paraId="6BD15713" w14:textId="2E1368D6" w:rsidR="005C04A5" w:rsidRPr="00DA61C3" w:rsidRDefault="005C04A5">
          <w:pPr>
            <w:pStyle w:val="FooterAgency"/>
            <w:rPr>
              <w:lang w:val="nb-NO"/>
            </w:rPr>
          </w:pPr>
        </w:p>
      </w:tc>
      <w:tc>
        <w:tcPr>
          <w:tcW w:w="1709" w:type="pct"/>
          <w:tcMar>
            <w:left w:w="0" w:type="dxa"/>
            <w:right w:w="0" w:type="dxa"/>
          </w:tcMar>
        </w:tcPr>
        <w:p w14:paraId="6BD15714" w14:textId="77777777" w:rsidR="005C04A5" w:rsidRPr="00DA61C3" w:rsidRDefault="005C04A5">
          <w:pPr>
            <w:pStyle w:val="FooterAgency"/>
            <w:rPr>
              <w:lang w:val="nb-NO"/>
            </w:rPr>
          </w:pPr>
        </w:p>
      </w:tc>
    </w:tr>
    <w:tr w:rsidR="00887EED" w14:paraId="6BD15718" w14:textId="77777777">
      <w:tc>
        <w:tcPr>
          <w:tcW w:w="3291" w:type="pct"/>
          <w:tcMar>
            <w:left w:w="0" w:type="dxa"/>
            <w:right w:w="0" w:type="dxa"/>
          </w:tcMar>
        </w:tcPr>
        <w:p w14:paraId="6BD15716" w14:textId="77777777" w:rsidR="005C04A5" w:rsidRDefault="00963778">
          <w:pPr>
            <w:pStyle w:val="FooterAgency"/>
          </w:pPr>
          <w:r>
            <w:rPr>
              <w:szCs w:val="15"/>
            </w:rPr>
            <w:fldChar w:fldCharType="begin"/>
          </w:r>
          <w:r>
            <w:rPr>
              <w:szCs w:val="15"/>
            </w:rPr>
            <w:instrText xml:space="preserve"> IF </w:instrText>
          </w:r>
          <w:r w:rsidRPr="005C04A5">
            <w:fldChar w:fldCharType="begin"/>
          </w:r>
          <w:r>
            <w:instrText xml:space="preserve"> DOCPROPERTY "DM_emea_doc_ref_id"  \* MERGEFORMAT </w:instrText>
          </w:r>
          <w:r w:rsidRPr="005C04A5">
            <w:fldChar w:fldCharType="separate"/>
          </w:r>
          <w:r w:rsidRPr="005C04A5">
            <w:rPr>
              <w:b/>
              <w:bCs/>
              <w:lang w:val="en-US"/>
            </w:rPr>
            <w:instrText>EMA/PRAC/77163/2024</w:instrText>
          </w:r>
          <w:r w:rsidRPr="005C04A5">
            <w:rPr>
              <w:b/>
              <w:bCs/>
              <w:lang w:val="en-US"/>
            </w:rPr>
            <w:fldChar w:fldCharType="end"/>
          </w:r>
          <w:r>
            <w:rPr>
              <w:szCs w:val="15"/>
            </w:rPr>
            <w:instrText xml:space="preserve"> &lt;&gt; "Error*"</w:instrText>
          </w:r>
          <w:r w:rsidR="00700991">
            <w:fldChar w:fldCharType="begin"/>
          </w:r>
          <w:r w:rsidR="00700991">
            <w:instrText xml:space="preserve"> DOCPROPERTY "DM_emea_doc_ref_id"  \* MERGEFORMAT </w:instrText>
          </w:r>
          <w:r w:rsidR="00700991">
            <w:fldChar w:fldCharType="separate"/>
          </w:r>
          <w:r>
            <w:instrText>EMA/PRAC/77163/2024</w:instrText>
          </w:r>
          <w:r w:rsidR="00700991">
            <w:fldChar w:fldCharType="end"/>
          </w:r>
          <w:r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separate"/>
          </w:r>
          <w:r>
            <w:rPr>
              <w:noProof/>
            </w:rPr>
            <w:t>EMA/PRAC/77163/2024</w:t>
          </w:r>
          <w:r>
            <w:rPr>
              <w:szCs w:val="15"/>
            </w:rPr>
            <w:fldChar w:fldCharType="end"/>
          </w:r>
          <w:r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6BD15717" w14:textId="77777777" w:rsidR="005C04A5" w:rsidRDefault="00963778">
          <w:pPr>
            <w:jc w:val="right"/>
            <w:rPr>
              <w:rStyle w:val="PageNumberAgency0"/>
              <w:lang w:val="fr-FR"/>
            </w:rPr>
          </w:pPr>
          <w:r>
            <w:rPr>
              <w:rStyle w:val="PageNumberAgency0"/>
              <w:lang w:val="fr-FR"/>
            </w:rPr>
            <w:t xml:space="preserve">Page 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PAGE </w:instrText>
          </w:r>
          <w:r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  <w:lang w:val="fr-FR"/>
            </w:rPr>
            <w:t>2</w:t>
          </w:r>
          <w:r>
            <w:rPr>
              <w:rStyle w:val="PageNumberAgency0"/>
            </w:rPr>
            <w:fldChar w:fldCharType="end"/>
          </w:r>
          <w:r>
            <w:rPr>
              <w:rStyle w:val="PageNumberAgency0"/>
              <w:lang w:val="fr-FR"/>
            </w:rPr>
            <w:t>/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NUMPAGES </w:instrText>
          </w:r>
          <w:r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  <w:lang w:val="fr-FR"/>
            </w:rPr>
            <w:t>2</w:t>
          </w:r>
          <w:r>
            <w:rPr>
              <w:rStyle w:val="PageNumberAgency0"/>
            </w:rPr>
            <w:fldChar w:fldCharType="end"/>
          </w:r>
        </w:p>
      </w:tc>
    </w:tr>
  </w:tbl>
  <w:p w14:paraId="6BD15719" w14:textId="77777777" w:rsidR="005C04A5" w:rsidRDefault="005C04A5" w:rsidP="005C04A5">
    <w:pPr>
      <w:pStyle w:val="FooterAgenc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6521"/>
      <w:gridCol w:w="2892"/>
    </w:tblGrid>
    <w:tr w:rsidR="00887EED" w14:paraId="6BD1571C" w14:textId="77777777">
      <w:tc>
        <w:tcPr>
          <w:tcW w:w="9413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14:paraId="6BD1571B" w14:textId="77777777" w:rsidR="005C04A5" w:rsidRDefault="005C04A5">
          <w:pPr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</w:tr>
    <w:tr w:rsidR="00887EED" w14:paraId="6BD15725" w14:textId="77777777">
      <w:trPr>
        <w:cantSplit/>
        <w:trHeight w:hRule="exact" w:val="198"/>
      </w:trPr>
      <w:tc>
        <w:tcPr>
          <w:tcW w:w="6521" w:type="dxa"/>
          <w:tcMar>
            <w:left w:w="0" w:type="dxa"/>
            <w:right w:w="0" w:type="dxa"/>
          </w:tcMar>
          <w:vAlign w:val="bottom"/>
        </w:tcPr>
        <w:p w14:paraId="6BD1571D" w14:textId="77777777" w:rsidR="005C04A5" w:rsidRDefault="00963778">
          <w:pPr>
            <w:rPr>
              <w:rFonts w:ascii="Verdana" w:eastAsia="Verdana" w:hAnsi="Verdana" w:cs="Verdana"/>
              <w:color w:val="6D6F71"/>
              <w:sz w:val="14"/>
              <w:szCs w:val="14"/>
            </w:rPr>
          </w:pPr>
          <w:r>
            <w:rPr>
              <w:rFonts w:ascii="Verdana" w:eastAsia="Verdana" w:hAnsi="Verdana" w:cs="Verdana"/>
              <w:b/>
              <w:color w:val="003399"/>
              <w:sz w:val="13"/>
              <w:szCs w:val="14"/>
            </w:rPr>
            <w:t>Official address</w:t>
          </w:r>
          <w:r>
            <w:rPr>
              <w:rFonts w:ascii="Verdana" w:eastAsia="Verdana" w:hAnsi="Verdana" w:cs="Verdana"/>
              <w:color w:val="6D6F71"/>
              <w:sz w:val="14"/>
              <w:szCs w:val="14"/>
            </w:rPr>
            <w:t xml:space="preserve">  Domenico Scarlattilaan 6  </w:t>
          </w:r>
          <w:r>
            <w:rPr>
              <w:rFonts w:ascii="Verdana" w:eastAsia="Verdana" w:hAnsi="Verdana" w:cs="Verdana"/>
              <w:b/>
              <w:color w:val="003399"/>
              <w:sz w:val="13"/>
              <w:szCs w:val="14"/>
            </w:rPr>
            <w:t>●</w:t>
          </w:r>
          <w:r>
            <w:rPr>
              <w:rFonts w:ascii="Verdana" w:eastAsia="Verdana" w:hAnsi="Verdana" w:cs="Verdana"/>
              <w:color w:val="6D6F71"/>
              <w:sz w:val="14"/>
              <w:szCs w:val="14"/>
            </w:rPr>
            <w:t xml:space="preserve">  1083 HS Amsterdam  </w:t>
          </w:r>
          <w:r>
            <w:rPr>
              <w:rFonts w:ascii="Verdana" w:eastAsia="Verdana" w:hAnsi="Verdana" w:cs="Verdana"/>
              <w:b/>
              <w:color w:val="003399"/>
              <w:sz w:val="13"/>
              <w:szCs w:val="14"/>
            </w:rPr>
            <w:t>●</w:t>
          </w:r>
          <w:r>
            <w:rPr>
              <w:rFonts w:ascii="Verdana" w:eastAsia="Verdana" w:hAnsi="Verdana" w:cs="Verdana"/>
              <w:color w:val="6D6F71"/>
              <w:sz w:val="14"/>
              <w:szCs w:val="14"/>
            </w:rPr>
            <w:t xml:space="preserve">  The Netherlands</w:t>
          </w:r>
        </w:p>
      </w:tc>
      <w:tc>
        <w:tcPr>
          <w:tcW w:w="2892" w:type="dxa"/>
          <w:vMerge w:val="restart"/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jc w:val="right"/>
            <w:tblLayout w:type="fixed"/>
            <w:tblLook w:val="01E0" w:firstRow="1" w:lastRow="1" w:firstColumn="1" w:lastColumn="1" w:noHBand="0" w:noVBand="0"/>
          </w:tblPr>
          <w:tblGrid>
            <w:gridCol w:w="2183"/>
            <w:gridCol w:w="709"/>
          </w:tblGrid>
          <w:tr w:rsidR="00887EED" w14:paraId="6BD15720" w14:textId="77777777">
            <w:trPr>
              <w:cantSplit/>
              <w:trHeight w:val="180"/>
              <w:tblHeader/>
              <w:jc w:val="right"/>
            </w:trPr>
            <w:tc>
              <w:tcPr>
                <w:tcW w:w="2183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BD1571E" w14:textId="77777777" w:rsidR="005C04A5" w:rsidRDefault="00963778">
                <w:pPr>
                  <w:jc w:val="right"/>
                  <w:rPr>
                    <w:rFonts w:ascii="Verdana" w:eastAsia="Verdana" w:hAnsi="Verdana" w:cs="Verdana"/>
                    <w:color w:val="6D6F71"/>
                    <w:sz w:val="14"/>
                    <w:szCs w:val="14"/>
                  </w:rPr>
                </w:pPr>
                <w:r>
                  <w:rPr>
                    <w:rFonts w:ascii="Verdana" w:eastAsia="Verdana" w:hAnsi="Verdana" w:cs="Verdana"/>
                    <w:color w:val="6D6F71"/>
                    <w:sz w:val="11"/>
                    <w:szCs w:val="11"/>
                  </w:rPr>
                  <w:t xml:space="preserve">An agency of the European Union  </w:t>
                </w:r>
              </w:p>
            </w:tc>
            <w:tc>
              <w:tcPr>
                <w:tcW w:w="709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tcMar>
                  <w:right w:w="6" w:type="dxa"/>
                </w:tcMar>
                <w:vAlign w:val="bottom"/>
              </w:tcPr>
              <w:p w14:paraId="6BD1571F" w14:textId="77777777" w:rsidR="005C04A5" w:rsidRDefault="00963778">
                <w:pPr>
                  <w:jc w:val="right"/>
                  <w:rPr>
                    <w:rFonts w:ascii="Verdana" w:eastAsia="Verdana" w:hAnsi="Verdana" w:cs="Verdana"/>
                    <w:color w:val="6D6F71"/>
                    <w:sz w:val="14"/>
                    <w:szCs w:val="14"/>
                  </w:rPr>
                </w:pPr>
                <w:r>
                  <w:rPr>
                    <w:rFonts w:ascii="Verdana" w:eastAsia="Verdana" w:hAnsi="Verdana" w:cs="Verdana"/>
                    <w:noProof/>
                    <w:color w:val="6D6F71"/>
                    <w:sz w:val="14"/>
                    <w:szCs w:val="14"/>
                  </w:rPr>
                  <w:drawing>
                    <wp:inline distT="0" distB="0" distL="0" distR="0" wp14:anchorId="6BD15735" wp14:editId="6BD15736">
                      <wp:extent cx="390525" cy="266700"/>
                      <wp:effectExtent l="0" t="0" r="0" b="0"/>
                      <wp:docPr id="2" name="Picture 1" descr="EU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7519408" name="Picture 1" descr="EU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887EED" w14:paraId="6BD15723" w14:textId="77777777">
            <w:trPr>
              <w:cantSplit/>
              <w:trHeight w:val="390"/>
              <w:jc w:val="right"/>
            </w:trPr>
            <w:tc>
              <w:tcPr>
                <w:tcW w:w="2183" w:type="dxa"/>
                <w:vMerge/>
              </w:tcPr>
              <w:p w14:paraId="6BD15721" w14:textId="77777777" w:rsidR="005C04A5" w:rsidRDefault="005C04A5">
                <w:pPr>
                  <w:rPr>
                    <w:rFonts w:ascii="Verdana" w:eastAsia="Verdana" w:hAnsi="Verdana" w:cs="Verdana"/>
                    <w:color w:val="6D6F71"/>
                    <w:sz w:val="14"/>
                    <w:szCs w:val="14"/>
                  </w:rPr>
                </w:pPr>
              </w:p>
            </w:tc>
            <w:tc>
              <w:tcPr>
                <w:tcW w:w="709" w:type="dxa"/>
                <w:vMerge/>
              </w:tcPr>
              <w:p w14:paraId="6BD15722" w14:textId="77777777" w:rsidR="005C04A5" w:rsidRDefault="005C04A5">
                <w:pPr>
                  <w:rPr>
                    <w:rFonts w:ascii="Verdana" w:eastAsia="Verdana" w:hAnsi="Verdana" w:cs="Verdana"/>
                    <w:color w:val="6D6F71"/>
                    <w:sz w:val="14"/>
                    <w:szCs w:val="14"/>
                  </w:rPr>
                </w:pPr>
              </w:p>
            </w:tc>
          </w:tr>
        </w:tbl>
        <w:p w14:paraId="6BD15724" w14:textId="77777777" w:rsidR="005C04A5" w:rsidRDefault="005C04A5">
          <w:pPr>
            <w:widowControl w:val="0"/>
            <w:adjustRightInd w:val="0"/>
            <w:jc w:val="right"/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</w:tr>
    <w:tr w:rsidR="00887EED" w14:paraId="6BD1572D" w14:textId="77777777">
      <w:trPr>
        <w:cantSplit/>
        <w:trHeight w:val="390"/>
      </w:trPr>
      <w:tc>
        <w:tcPr>
          <w:tcW w:w="6521" w:type="dxa"/>
          <w:tcMar>
            <w:left w:w="0" w:type="dxa"/>
            <w:right w:w="0" w:type="dxa"/>
          </w:tcMar>
          <w:vAlign w:val="bottom"/>
        </w:tcPr>
        <w:tbl>
          <w:tblPr>
            <w:tblW w:w="6521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111"/>
            <w:gridCol w:w="2410"/>
          </w:tblGrid>
          <w:tr w:rsidR="00887EED" w14:paraId="6BD15727" w14:textId="77777777">
            <w:trPr>
              <w:trHeight w:hRule="exact" w:val="198"/>
            </w:trPr>
            <w:tc>
              <w:tcPr>
                <w:tcW w:w="6521" w:type="dxa"/>
                <w:gridSpan w:val="2"/>
                <w:vAlign w:val="bottom"/>
              </w:tcPr>
              <w:p w14:paraId="6BD15726" w14:textId="77777777" w:rsidR="005C04A5" w:rsidRDefault="00963778">
                <w:pPr>
                  <w:rPr>
                    <w:rFonts w:ascii="Verdana" w:eastAsia="Verdana" w:hAnsi="Verdana" w:cs="Verdana"/>
                    <w:color w:val="6D6F71"/>
                    <w:sz w:val="14"/>
                    <w:szCs w:val="14"/>
                  </w:rPr>
                </w:pPr>
                <w:r>
                  <w:rPr>
                    <w:rFonts w:ascii="Verdana" w:eastAsia="Verdana" w:hAnsi="Verdana" w:cs="Verdana"/>
                    <w:b/>
                    <w:color w:val="003399"/>
                    <w:sz w:val="13"/>
                    <w:szCs w:val="14"/>
                  </w:rPr>
                  <w:t>Address for visits and deliveries</w:t>
                </w:r>
                <w:r>
                  <w:rPr>
                    <w:rFonts w:ascii="Verdana" w:eastAsia="Verdana" w:hAnsi="Verdana" w:cs="Verdana"/>
                    <w:color w:val="6D6F71"/>
                    <w:sz w:val="14"/>
                    <w:szCs w:val="14"/>
                  </w:rPr>
                  <w:t xml:space="preserve">  Refer to </w:t>
                </w:r>
                <w:r>
                  <w:rPr>
                    <w:rFonts w:ascii="Verdana" w:eastAsia="Verdana" w:hAnsi="Verdana" w:cs="Verdana"/>
                    <w:color w:val="808080"/>
                    <w:sz w:val="14"/>
                    <w:szCs w:val="14"/>
                  </w:rPr>
                  <w:t xml:space="preserve">www.ema.europa.eu/how-to-find-us </w:t>
                </w:r>
              </w:p>
            </w:tc>
          </w:tr>
          <w:tr w:rsidR="00887EED" w14:paraId="6BD1572A" w14:textId="77777777">
            <w:trPr>
              <w:trHeight w:hRule="exact" w:val="198"/>
            </w:trPr>
            <w:tc>
              <w:tcPr>
                <w:tcW w:w="4111" w:type="dxa"/>
                <w:vAlign w:val="bottom"/>
              </w:tcPr>
              <w:p w14:paraId="6BD15728" w14:textId="77777777" w:rsidR="005C04A5" w:rsidRDefault="00963778">
                <w:pPr>
                  <w:rPr>
                    <w:rFonts w:ascii="Verdana" w:eastAsia="Verdana" w:hAnsi="Verdana" w:cs="Verdana"/>
                    <w:color w:val="6D6F71"/>
                    <w:sz w:val="14"/>
                    <w:szCs w:val="14"/>
                  </w:rPr>
                </w:pPr>
                <w:r>
                  <w:rPr>
                    <w:rFonts w:ascii="Verdana" w:eastAsia="Verdana" w:hAnsi="Verdana" w:cs="Verdana"/>
                    <w:b/>
                    <w:color w:val="003399"/>
                    <w:sz w:val="13"/>
                    <w:szCs w:val="14"/>
                  </w:rPr>
                  <w:t xml:space="preserve">Send us a question  </w:t>
                </w:r>
                <w:r>
                  <w:rPr>
                    <w:rFonts w:ascii="Verdana" w:eastAsia="Verdana" w:hAnsi="Verdana" w:cs="Verdana"/>
                    <w:color w:val="6D6F71"/>
                    <w:sz w:val="14"/>
                    <w:szCs w:val="14"/>
                  </w:rPr>
                  <w:t xml:space="preserve">Go to </w:t>
                </w:r>
                <w:r>
                  <w:rPr>
                    <w:rFonts w:ascii="Verdana" w:eastAsia="Verdana" w:hAnsi="Verdana" w:cs="Verdana"/>
                    <w:color w:val="808080"/>
                    <w:sz w:val="14"/>
                    <w:szCs w:val="14"/>
                  </w:rPr>
                  <w:t xml:space="preserve">www.ema.europa.eu/contact </w:t>
                </w:r>
              </w:p>
            </w:tc>
            <w:tc>
              <w:tcPr>
                <w:tcW w:w="2410" w:type="dxa"/>
                <w:vAlign w:val="bottom"/>
              </w:tcPr>
              <w:p w14:paraId="6BD15729" w14:textId="77777777" w:rsidR="005C04A5" w:rsidRDefault="00963778">
                <w:pPr>
                  <w:rPr>
                    <w:rFonts w:ascii="Verdana" w:eastAsia="Verdana" w:hAnsi="Verdana" w:cs="Verdana"/>
                    <w:b/>
                    <w:color w:val="003399"/>
                    <w:sz w:val="13"/>
                    <w:szCs w:val="14"/>
                  </w:rPr>
                </w:pPr>
                <w:r>
                  <w:rPr>
                    <w:rFonts w:ascii="Verdana" w:eastAsia="Verdana" w:hAnsi="Verdana" w:cs="Verdana"/>
                    <w:b/>
                    <w:color w:val="003399"/>
                    <w:sz w:val="13"/>
                    <w:szCs w:val="14"/>
                  </w:rPr>
                  <w:t>Telephone</w:t>
                </w:r>
                <w:r>
                  <w:rPr>
                    <w:rFonts w:ascii="Verdana" w:eastAsia="Verdana" w:hAnsi="Verdana" w:cs="Verdana"/>
                    <w:color w:val="6D6F71"/>
                    <w:sz w:val="14"/>
                    <w:szCs w:val="14"/>
                  </w:rPr>
                  <w:t xml:space="preserve"> +31 (0)88 781 6000</w:t>
                </w:r>
              </w:p>
            </w:tc>
          </w:tr>
        </w:tbl>
        <w:p w14:paraId="6BD1572B" w14:textId="77777777" w:rsidR="005C04A5" w:rsidRDefault="005C04A5">
          <w:pPr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  <w:tc>
        <w:tcPr>
          <w:tcW w:w="2892" w:type="dxa"/>
          <w:vMerge/>
          <w:tcMar>
            <w:left w:w="0" w:type="dxa"/>
            <w:right w:w="0" w:type="dxa"/>
          </w:tcMar>
          <w:vAlign w:val="bottom"/>
        </w:tcPr>
        <w:p w14:paraId="6BD1572C" w14:textId="77777777" w:rsidR="005C04A5" w:rsidRDefault="005C04A5">
          <w:pPr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</w:tr>
    <w:tr w:rsidR="00887EED" w14:paraId="6BD1572F" w14:textId="77777777">
      <w:tc>
        <w:tcPr>
          <w:tcW w:w="9413" w:type="dxa"/>
          <w:gridSpan w:val="2"/>
          <w:tcMar>
            <w:left w:w="0" w:type="dxa"/>
            <w:right w:w="0" w:type="dxa"/>
          </w:tcMar>
          <w:vAlign w:val="bottom"/>
        </w:tcPr>
        <w:p w14:paraId="6BD1572E" w14:textId="77777777" w:rsidR="005C04A5" w:rsidRDefault="005C04A5">
          <w:pPr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</w:tr>
    <w:tr w:rsidR="00887EED" w14:paraId="6BD15731" w14:textId="77777777">
      <w:tc>
        <w:tcPr>
          <w:tcW w:w="9413" w:type="dxa"/>
          <w:gridSpan w:val="2"/>
          <w:tcMar>
            <w:left w:w="0" w:type="dxa"/>
            <w:right w:w="0" w:type="dxa"/>
          </w:tcMar>
          <w:vAlign w:val="bottom"/>
        </w:tcPr>
        <w:p w14:paraId="6BD15730" w14:textId="77777777" w:rsidR="005C04A5" w:rsidRDefault="00963778">
          <w:pPr>
            <w:jc w:val="center"/>
            <w:rPr>
              <w:rFonts w:ascii="Verdana" w:eastAsia="Verdana" w:hAnsi="Verdana" w:cs="Verdana"/>
              <w:color w:val="6D6F71"/>
              <w:sz w:val="14"/>
              <w:szCs w:val="14"/>
            </w:rPr>
          </w:pPr>
          <w:r>
            <w:rPr>
              <w:rFonts w:ascii="Verdana" w:eastAsia="Verdana" w:hAnsi="Verdana" w:cs="Verdana"/>
              <w:color w:val="6D6F71"/>
              <w:sz w:val="14"/>
              <w:szCs w:val="14"/>
            </w:rPr>
            <w:t xml:space="preserve">© European Medicines Agency, </w:t>
          </w:r>
          <w:r w:rsidR="00AE2DA1">
            <w:rPr>
              <w:rFonts w:ascii="Verdana" w:eastAsia="Verdana" w:hAnsi="Verdana" w:cs="Verdana"/>
              <w:color w:val="6D6F71"/>
              <w:sz w:val="14"/>
              <w:szCs w:val="14"/>
            </w:rPr>
            <w:t>2023</w:t>
          </w:r>
          <w:r>
            <w:rPr>
              <w:rFonts w:ascii="Verdana" w:eastAsia="Verdana" w:hAnsi="Verdana" w:cs="Verdana"/>
              <w:color w:val="6D6F71"/>
              <w:sz w:val="14"/>
              <w:szCs w:val="14"/>
            </w:rPr>
            <w:t>. Reproduction is authorised provided the source is acknowledged.</w:t>
          </w:r>
        </w:p>
      </w:tc>
    </w:tr>
  </w:tbl>
  <w:p w14:paraId="6BD15732" w14:textId="77777777" w:rsidR="005C04A5" w:rsidRDefault="005C04A5" w:rsidP="005C04A5">
    <w:pPr>
      <w:pStyle w:val="FooterAgenc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E1807" w14:textId="77777777" w:rsidR="00E92943" w:rsidRDefault="00E92943">
      <w:r>
        <w:separator/>
      </w:r>
    </w:p>
  </w:footnote>
  <w:footnote w:type="continuationSeparator" w:id="0">
    <w:p w14:paraId="1D55C0D3" w14:textId="77777777" w:rsidR="00E92943" w:rsidRDefault="00E92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571A" w14:textId="77777777" w:rsidR="005C04A5" w:rsidRDefault="00963778" w:rsidP="00B636AF">
    <w:pPr>
      <w:pStyle w:val="HeaderAgency"/>
      <w:jc w:val="center"/>
    </w:pPr>
    <w:r>
      <w:rPr>
        <w:noProof/>
      </w:rPr>
      <w:drawing>
        <wp:inline distT="0" distB="0" distL="0" distR="0" wp14:anchorId="6BD15733" wp14:editId="6BD15734">
          <wp:extent cx="3562350" cy="1800225"/>
          <wp:effectExtent l="0" t="0" r="0" b="0"/>
          <wp:docPr id="1" name="Picture 1" descr="Logo MS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960596" name="Picture 1" descr="Logo MS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EE2C1C0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5" w15:restartNumberingAfterBreak="0">
    <w:nsid w:val="48E66849"/>
    <w:multiLevelType w:val="singleLevel"/>
    <w:tmpl w:val="AD04EE68"/>
    <w:lvl w:ilvl="0">
      <w:start w:val="1"/>
      <w:numFmt w:val="bullet"/>
      <w:pStyle w:val="EMEABodyTextInde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A6D7BE3"/>
    <w:multiLevelType w:val="hybridMultilevel"/>
    <w:tmpl w:val="87286986"/>
    <w:lvl w:ilvl="0" w:tplc="903E1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8C6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36D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C4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25C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B4F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6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80C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786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 w16cid:durableId="2118399921">
    <w:abstractNumId w:val="1"/>
  </w:num>
  <w:num w:numId="2" w16cid:durableId="438766728">
    <w:abstractNumId w:val="4"/>
  </w:num>
  <w:num w:numId="3" w16cid:durableId="2017031082">
    <w:abstractNumId w:val="3"/>
  </w:num>
  <w:num w:numId="4" w16cid:durableId="1618559476">
    <w:abstractNumId w:val="2"/>
  </w:num>
  <w:num w:numId="5" w16cid:durableId="1600945766">
    <w:abstractNumId w:val="7"/>
  </w:num>
  <w:num w:numId="6" w16cid:durableId="1383139545">
    <w:abstractNumId w:val="5"/>
  </w:num>
  <w:num w:numId="7" w16cid:durableId="995953969">
    <w:abstractNumId w:val="0"/>
  </w:num>
  <w:num w:numId="8" w16cid:durableId="1009412427">
    <w:abstractNumId w:val="7"/>
  </w:num>
  <w:num w:numId="9" w16cid:durableId="508720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Version" w:val="February2010"/>
  </w:docVars>
  <w:rsids>
    <w:rsidRoot w:val="00A872D4"/>
    <w:rsid w:val="000004F0"/>
    <w:rsid w:val="00001A72"/>
    <w:rsid w:val="00006A65"/>
    <w:rsid w:val="00006BE9"/>
    <w:rsid w:val="00007362"/>
    <w:rsid w:val="00010AEB"/>
    <w:rsid w:val="000137EF"/>
    <w:rsid w:val="00014C20"/>
    <w:rsid w:val="00015A27"/>
    <w:rsid w:val="00015B6C"/>
    <w:rsid w:val="0001787D"/>
    <w:rsid w:val="00022FAC"/>
    <w:rsid w:val="0002497A"/>
    <w:rsid w:val="00027FC1"/>
    <w:rsid w:val="00034C7D"/>
    <w:rsid w:val="00034D76"/>
    <w:rsid w:val="00041293"/>
    <w:rsid w:val="000417CA"/>
    <w:rsid w:val="000434BD"/>
    <w:rsid w:val="00045BBC"/>
    <w:rsid w:val="000461DF"/>
    <w:rsid w:val="00054F28"/>
    <w:rsid w:val="000573A8"/>
    <w:rsid w:val="00060136"/>
    <w:rsid w:val="000630B6"/>
    <w:rsid w:val="00065BBE"/>
    <w:rsid w:val="000667B8"/>
    <w:rsid w:val="0006691F"/>
    <w:rsid w:val="00080A10"/>
    <w:rsid w:val="00081A3E"/>
    <w:rsid w:val="00085A04"/>
    <w:rsid w:val="00086C6D"/>
    <w:rsid w:val="00087732"/>
    <w:rsid w:val="00087F19"/>
    <w:rsid w:val="000911E7"/>
    <w:rsid w:val="000925F6"/>
    <w:rsid w:val="00095ED0"/>
    <w:rsid w:val="000966E2"/>
    <w:rsid w:val="0009708C"/>
    <w:rsid w:val="0009797D"/>
    <w:rsid w:val="000A0CF4"/>
    <w:rsid w:val="000B13FC"/>
    <w:rsid w:val="000B1CCC"/>
    <w:rsid w:val="000B48FF"/>
    <w:rsid w:val="000B7EE2"/>
    <w:rsid w:val="000C290B"/>
    <w:rsid w:val="000C38E9"/>
    <w:rsid w:val="000C3D04"/>
    <w:rsid w:val="000C5C29"/>
    <w:rsid w:val="000C61C7"/>
    <w:rsid w:val="000D2735"/>
    <w:rsid w:val="000D312B"/>
    <w:rsid w:val="000D4E31"/>
    <w:rsid w:val="000D55D8"/>
    <w:rsid w:val="000D6DAF"/>
    <w:rsid w:val="000E1DCC"/>
    <w:rsid w:val="000E2DF5"/>
    <w:rsid w:val="000E5AFE"/>
    <w:rsid w:val="000F29E0"/>
    <w:rsid w:val="000F30D1"/>
    <w:rsid w:val="000F4FF5"/>
    <w:rsid w:val="000F5370"/>
    <w:rsid w:val="0010021B"/>
    <w:rsid w:val="001032D3"/>
    <w:rsid w:val="0010550B"/>
    <w:rsid w:val="00107593"/>
    <w:rsid w:val="00110BAC"/>
    <w:rsid w:val="001114E5"/>
    <w:rsid w:val="00111AA3"/>
    <w:rsid w:val="00114237"/>
    <w:rsid w:val="00121F63"/>
    <w:rsid w:val="00122C28"/>
    <w:rsid w:val="001254D9"/>
    <w:rsid w:val="00127175"/>
    <w:rsid w:val="00132845"/>
    <w:rsid w:val="00135BC0"/>
    <w:rsid w:val="00137AC8"/>
    <w:rsid w:val="00137B2D"/>
    <w:rsid w:val="00142EF8"/>
    <w:rsid w:val="00144208"/>
    <w:rsid w:val="001443BB"/>
    <w:rsid w:val="00145C4C"/>
    <w:rsid w:val="001462D1"/>
    <w:rsid w:val="001503FB"/>
    <w:rsid w:val="001522D3"/>
    <w:rsid w:val="00153F22"/>
    <w:rsid w:val="00160213"/>
    <w:rsid w:val="00161BFC"/>
    <w:rsid w:val="00161C0F"/>
    <w:rsid w:val="00165EEE"/>
    <w:rsid w:val="00166E32"/>
    <w:rsid w:val="001676B5"/>
    <w:rsid w:val="001703A8"/>
    <w:rsid w:val="001711DA"/>
    <w:rsid w:val="00171291"/>
    <w:rsid w:val="001715B2"/>
    <w:rsid w:val="00172652"/>
    <w:rsid w:val="00172E42"/>
    <w:rsid w:val="0017699A"/>
    <w:rsid w:val="001856FF"/>
    <w:rsid w:val="00187CE7"/>
    <w:rsid w:val="00190B98"/>
    <w:rsid w:val="0019137A"/>
    <w:rsid w:val="00195217"/>
    <w:rsid w:val="001A4552"/>
    <w:rsid w:val="001A4664"/>
    <w:rsid w:val="001B033B"/>
    <w:rsid w:val="001B19EA"/>
    <w:rsid w:val="001B3086"/>
    <w:rsid w:val="001B55D8"/>
    <w:rsid w:val="001C3700"/>
    <w:rsid w:val="001C4ECF"/>
    <w:rsid w:val="001C598F"/>
    <w:rsid w:val="001C74D6"/>
    <w:rsid w:val="001D0CAF"/>
    <w:rsid w:val="001D1343"/>
    <w:rsid w:val="001D19C3"/>
    <w:rsid w:val="001D5CA1"/>
    <w:rsid w:val="001D742D"/>
    <w:rsid w:val="001E313F"/>
    <w:rsid w:val="001E4ED4"/>
    <w:rsid w:val="001E736A"/>
    <w:rsid w:val="001F01BC"/>
    <w:rsid w:val="001F1500"/>
    <w:rsid w:val="001F28C1"/>
    <w:rsid w:val="001F678E"/>
    <w:rsid w:val="001F6C21"/>
    <w:rsid w:val="00202B2C"/>
    <w:rsid w:val="00205CC0"/>
    <w:rsid w:val="00206017"/>
    <w:rsid w:val="00207C64"/>
    <w:rsid w:val="00210758"/>
    <w:rsid w:val="00215153"/>
    <w:rsid w:val="0021571D"/>
    <w:rsid w:val="00221A64"/>
    <w:rsid w:val="00221B07"/>
    <w:rsid w:val="0022453D"/>
    <w:rsid w:val="00226FC5"/>
    <w:rsid w:val="0023158B"/>
    <w:rsid w:val="0023409C"/>
    <w:rsid w:val="002345E3"/>
    <w:rsid w:val="00235160"/>
    <w:rsid w:val="00236066"/>
    <w:rsid w:val="00236984"/>
    <w:rsid w:val="0024073A"/>
    <w:rsid w:val="00241D3F"/>
    <w:rsid w:val="002425B9"/>
    <w:rsid w:val="00243C8D"/>
    <w:rsid w:val="00244AC6"/>
    <w:rsid w:val="00245798"/>
    <w:rsid w:val="0025385F"/>
    <w:rsid w:val="00254317"/>
    <w:rsid w:val="0025490F"/>
    <w:rsid w:val="00255252"/>
    <w:rsid w:val="00255EE4"/>
    <w:rsid w:val="00257897"/>
    <w:rsid w:val="00261EA0"/>
    <w:rsid w:val="002642A0"/>
    <w:rsid w:val="00267C9F"/>
    <w:rsid w:val="002708E8"/>
    <w:rsid w:val="00271C09"/>
    <w:rsid w:val="00273A65"/>
    <w:rsid w:val="0028187A"/>
    <w:rsid w:val="00281D27"/>
    <w:rsid w:val="00281DE1"/>
    <w:rsid w:val="002847BA"/>
    <w:rsid w:val="002903BF"/>
    <w:rsid w:val="00290477"/>
    <w:rsid w:val="0029114A"/>
    <w:rsid w:val="00297CAD"/>
    <w:rsid w:val="002A08F0"/>
    <w:rsid w:val="002A35ED"/>
    <w:rsid w:val="002A5270"/>
    <w:rsid w:val="002A7794"/>
    <w:rsid w:val="002B06B0"/>
    <w:rsid w:val="002B0CF6"/>
    <w:rsid w:val="002B15CD"/>
    <w:rsid w:val="002B2A72"/>
    <w:rsid w:val="002B3053"/>
    <w:rsid w:val="002B5853"/>
    <w:rsid w:val="002C0FEB"/>
    <w:rsid w:val="002C3786"/>
    <w:rsid w:val="002C42D0"/>
    <w:rsid w:val="002C5B12"/>
    <w:rsid w:val="002D0D33"/>
    <w:rsid w:val="002D5A4B"/>
    <w:rsid w:val="002D6CCD"/>
    <w:rsid w:val="002D7502"/>
    <w:rsid w:val="002E0467"/>
    <w:rsid w:val="002E6645"/>
    <w:rsid w:val="002E6AD5"/>
    <w:rsid w:val="002E7ADC"/>
    <w:rsid w:val="002F417D"/>
    <w:rsid w:val="002F4879"/>
    <w:rsid w:val="002F5311"/>
    <w:rsid w:val="002F688A"/>
    <w:rsid w:val="00303C07"/>
    <w:rsid w:val="00317857"/>
    <w:rsid w:val="0032022C"/>
    <w:rsid w:val="003216B6"/>
    <w:rsid w:val="00321DB2"/>
    <w:rsid w:val="00325DC0"/>
    <w:rsid w:val="00326266"/>
    <w:rsid w:val="0033146E"/>
    <w:rsid w:val="003324DD"/>
    <w:rsid w:val="00340F7E"/>
    <w:rsid w:val="00341DB2"/>
    <w:rsid w:val="00343070"/>
    <w:rsid w:val="003438DC"/>
    <w:rsid w:val="0034400B"/>
    <w:rsid w:val="00345C0E"/>
    <w:rsid w:val="00352EBE"/>
    <w:rsid w:val="00356BC6"/>
    <w:rsid w:val="00363356"/>
    <w:rsid w:val="00364BA9"/>
    <w:rsid w:val="00364F80"/>
    <w:rsid w:val="00371200"/>
    <w:rsid w:val="003735A5"/>
    <w:rsid w:val="003752FD"/>
    <w:rsid w:val="0037572B"/>
    <w:rsid w:val="00385855"/>
    <w:rsid w:val="00391DDC"/>
    <w:rsid w:val="00392269"/>
    <w:rsid w:val="0039287D"/>
    <w:rsid w:val="00395133"/>
    <w:rsid w:val="003960DB"/>
    <w:rsid w:val="00396463"/>
    <w:rsid w:val="003A6DF1"/>
    <w:rsid w:val="003A70B2"/>
    <w:rsid w:val="003A7E95"/>
    <w:rsid w:val="003B185A"/>
    <w:rsid w:val="003B2642"/>
    <w:rsid w:val="003B5F0C"/>
    <w:rsid w:val="003C1473"/>
    <w:rsid w:val="003C343C"/>
    <w:rsid w:val="003D1CC6"/>
    <w:rsid w:val="003D2280"/>
    <w:rsid w:val="003D24BE"/>
    <w:rsid w:val="003D3340"/>
    <w:rsid w:val="003D37DC"/>
    <w:rsid w:val="003D3DAE"/>
    <w:rsid w:val="003D5D68"/>
    <w:rsid w:val="003D71FB"/>
    <w:rsid w:val="003E1AEE"/>
    <w:rsid w:val="003F18A7"/>
    <w:rsid w:val="003F6752"/>
    <w:rsid w:val="00412345"/>
    <w:rsid w:val="00413E85"/>
    <w:rsid w:val="004200E5"/>
    <w:rsid w:val="00421CF0"/>
    <w:rsid w:val="004228EF"/>
    <w:rsid w:val="00423F27"/>
    <w:rsid w:val="004253C8"/>
    <w:rsid w:val="004261EA"/>
    <w:rsid w:val="004269CE"/>
    <w:rsid w:val="004303A9"/>
    <w:rsid w:val="00433DD4"/>
    <w:rsid w:val="0043722B"/>
    <w:rsid w:val="00440CB0"/>
    <w:rsid w:val="004421C1"/>
    <w:rsid w:val="00443B25"/>
    <w:rsid w:val="00444609"/>
    <w:rsid w:val="004453D7"/>
    <w:rsid w:val="00446C89"/>
    <w:rsid w:val="00451B8D"/>
    <w:rsid w:val="00462697"/>
    <w:rsid w:val="00462FA5"/>
    <w:rsid w:val="00463B43"/>
    <w:rsid w:val="00464E7D"/>
    <w:rsid w:val="004724AA"/>
    <w:rsid w:val="004817B1"/>
    <w:rsid w:val="0048381D"/>
    <w:rsid w:val="0048434A"/>
    <w:rsid w:val="00484479"/>
    <w:rsid w:val="00486D17"/>
    <w:rsid w:val="00487D93"/>
    <w:rsid w:val="004901DA"/>
    <w:rsid w:val="00490621"/>
    <w:rsid w:val="0049662E"/>
    <w:rsid w:val="00497DAC"/>
    <w:rsid w:val="004A018D"/>
    <w:rsid w:val="004A1674"/>
    <w:rsid w:val="004A2B08"/>
    <w:rsid w:val="004B1547"/>
    <w:rsid w:val="004C195A"/>
    <w:rsid w:val="004C1D5E"/>
    <w:rsid w:val="004C2F2D"/>
    <w:rsid w:val="004C3C9F"/>
    <w:rsid w:val="004C495D"/>
    <w:rsid w:val="004D0272"/>
    <w:rsid w:val="004D4CB8"/>
    <w:rsid w:val="004E1076"/>
    <w:rsid w:val="004E3091"/>
    <w:rsid w:val="004F435A"/>
    <w:rsid w:val="004F5A00"/>
    <w:rsid w:val="00500FE1"/>
    <w:rsid w:val="005015A0"/>
    <w:rsid w:val="0050434A"/>
    <w:rsid w:val="005124A0"/>
    <w:rsid w:val="0051281A"/>
    <w:rsid w:val="00512F9C"/>
    <w:rsid w:val="00514025"/>
    <w:rsid w:val="00514A44"/>
    <w:rsid w:val="00517C89"/>
    <w:rsid w:val="005235F7"/>
    <w:rsid w:val="005258EA"/>
    <w:rsid w:val="00527E47"/>
    <w:rsid w:val="00544AF5"/>
    <w:rsid w:val="00546108"/>
    <w:rsid w:val="00547B66"/>
    <w:rsid w:val="00552738"/>
    <w:rsid w:val="005545C4"/>
    <w:rsid w:val="00554A07"/>
    <w:rsid w:val="0055637C"/>
    <w:rsid w:val="00564B47"/>
    <w:rsid w:val="00570E67"/>
    <w:rsid w:val="00574E06"/>
    <w:rsid w:val="00581219"/>
    <w:rsid w:val="005837A4"/>
    <w:rsid w:val="0058521E"/>
    <w:rsid w:val="00585874"/>
    <w:rsid w:val="00590E54"/>
    <w:rsid w:val="005936D5"/>
    <w:rsid w:val="00595093"/>
    <w:rsid w:val="0059521F"/>
    <w:rsid w:val="0059549F"/>
    <w:rsid w:val="005A16DF"/>
    <w:rsid w:val="005A3A10"/>
    <w:rsid w:val="005A55A9"/>
    <w:rsid w:val="005A60C9"/>
    <w:rsid w:val="005A79E2"/>
    <w:rsid w:val="005B34A9"/>
    <w:rsid w:val="005B6350"/>
    <w:rsid w:val="005B6B08"/>
    <w:rsid w:val="005B6C5B"/>
    <w:rsid w:val="005B709A"/>
    <w:rsid w:val="005C04A5"/>
    <w:rsid w:val="005C5198"/>
    <w:rsid w:val="005C7841"/>
    <w:rsid w:val="005D0CE2"/>
    <w:rsid w:val="005D3FBB"/>
    <w:rsid w:val="005E2AEA"/>
    <w:rsid w:val="005E2B04"/>
    <w:rsid w:val="005E30A1"/>
    <w:rsid w:val="005E3908"/>
    <w:rsid w:val="005E6E6F"/>
    <w:rsid w:val="005E76C4"/>
    <w:rsid w:val="005F008B"/>
    <w:rsid w:val="005F06FE"/>
    <w:rsid w:val="005F42C0"/>
    <w:rsid w:val="005F7CBF"/>
    <w:rsid w:val="0060354F"/>
    <w:rsid w:val="00603D11"/>
    <w:rsid w:val="00606B64"/>
    <w:rsid w:val="00607BDB"/>
    <w:rsid w:val="00607F50"/>
    <w:rsid w:val="00607F60"/>
    <w:rsid w:val="0061072E"/>
    <w:rsid w:val="00615117"/>
    <w:rsid w:val="0061613A"/>
    <w:rsid w:val="006207EE"/>
    <w:rsid w:val="0062102A"/>
    <w:rsid w:val="00621474"/>
    <w:rsid w:val="006240F7"/>
    <w:rsid w:val="00624140"/>
    <w:rsid w:val="0063091E"/>
    <w:rsid w:val="0063154D"/>
    <w:rsid w:val="0063181B"/>
    <w:rsid w:val="0063205A"/>
    <w:rsid w:val="00636806"/>
    <w:rsid w:val="00641E2D"/>
    <w:rsid w:val="00642875"/>
    <w:rsid w:val="00651C62"/>
    <w:rsid w:val="006525A3"/>
    <w:rsid w:val="006540DA"/>
    <w:rsid w:val="00656DDD"/>
    <w:rsid w:val="0066063C"/>
    <w:rsid w:val="0066134D"/>
    <w:rsid w:val="00661BC0"/>
    <w:rsid w:val="00661CBB"/>
    <w:rsid w:val="0066479C"/>
    <w:rsid w:val="006653C8"/>
    <w:rsid w:val="00667FAA"/>
    <w:rsid w:val="00672598"/>
    <w:rsid w:val="00673028"/>
    <w:rsid w:val="006943B7"/>
    <w:rsid w:val="00694FE3"/>
    <w:rsid w:val="006A0105"/>
    <w:rsid w:val="006A0CF2"/>
    <w:rsid w:val="006A3F3E"/>
    <w:rsid w:val="006B3916"/>
    <w:rsid w:val="006C04C1"/>
    <w:rsid w:val="006C1182"/>
    <w:rsid w:val="006C3517"/>
    <w:rsid w:val="006C3DA6"/>
    <w:rsid w:val="006C4A18"/>
    <w:rsid w:val="006C529E"/>
    <w:rsid w:val="006C671D"/>
    <w:rsid w:val="006C7F5A"/>
    <w:rsid w:val="006D0B7F"/>
    <w:rsid w:val="006D103F"/>
    <w:rsid w:val="006D10AC"/>
    <w:rsid w:val="006D1559"/>
    <w:rsid w:val="006D4495"/>
    <w:rsid w:val="006D6454"/>
    <w:rsid w:val="006D6DAD"/>
    <w:rsid w:val="006E07D6"/>
    <w:rsid w:val="006E23F0"/>
    <w:rsid w:val="006E5786"/>
    <w:rsid w:val="006F1EDB"/>
    <w:rsid w:val="006F6040"/>
    <w:rsid w:val="006F61D2"/>
    <w:rsid w:val="00700991"/>
    <w:rsid w:val="00701A61"/>
    <w:rsid w:val="00701BD3"/>
    <w:rsid w:val="00702FF8"/>
    <w:rsid w:val="007032EC"/>
    <w:rsid w:val="00703618"/>
    <w:rsid w:val="00703CB4"/>
    <w:rsid w:val="00704608"/>
    <w:rsid w:val="00704B4A"/>
    <w:rsid w:val="00707193"/>
    <w:rsid w:val="007108B2"/>
    <w:rsid w:val="007130FA"/>
    <w:rsid w:val="007208CE"/>
    <w:rsid w:val="00727954"/>
    <w:rsid w:val="00727FB2"/>
    <w:rsid w:val="0073182D"/>
    <w:rsid w:val="00733088"/>
    <w:rsid w:val="00733487"/>
    <w:rsid w:val="007338C8"/>
    <w:rsid w:val="00733DA2"/>
    <w:rsid w:val="00742EB5"/>
    <w:rsid w:val="00743D73"/>
    <w:rsid w:val="00745734"/>
    <w:rsid w:val="00747B5D"/>
    <w:rsid w:val="00751DAD"/>
    <w:rsid w:val="007606CD"/>
    <w:rsid w:val="00761714"/>
    <w:rsid w:val="00762FCF"/>
    <w:rsid w:val="007720BD"/>
    <w:rsid w:val="0077241A"/>
    <w:rsid w:val="007744A7"/>
    <w:rsid w:val="00774617"/>
    <w:rsid w:val="00780165"/>
    <w:rsid w:val="00780899"/>
    <w:rsid w:val="0078208F"/>
    <w:rsid w:val="00784282"/>
    <w:rsid w:val="00787D6D"/>
    <w:rsid w:val="00791E24"/>
    <w:rsid w:val="00796BF6"/>
    <w:rsid w:val="007A2294"/>
    <w:rsid w:val="007A2DA4"/>
    <w:rsid w:val="007A6062"/>
    <w:rsid w:val="007A67E8"/>
    <w:rsid w:val="007A6B96"/>
    <w:rsid w:val="007A71FE"/>
    <w:rsid w:val="007A7443"/>
    <w:rsid w:val="007B3483"/>
    <w:rsid w:val="007B36F9"/>
    <w:rsid w:val="007B432E"/>
    <w:rsid w:val="007B6532"/>
    <w:rsid w:val="007B7912"/>
    <w:rsid w:val="007B7C53"/>
    <w:rsid w:val="007C0FBD"/>
    <w:rsid w:val="007C2A34"/>
    <w:rsid w:val="007C51F3"/>
    <w:rsid w:val="007C5A00"/>
    <w:rsid w:val="007C7A16"/>
    <w:rsid w:val="007D2319"/>
    <w:rsid w:val="007D2D11"/>
    <w:rsid w:val="007D640D"/>
    <w:rsid w:val="007D7587"/>
    <w:rsid w:val="007E231B"/>
    <w:rsid w:val="007E5D9B"/>
    <w:rsid w:val="007E6FCE"/>
    <w:rsid w:val="007F0C5E"/>
    <w:rsid w:val="007F2607"/>
    <w:rsid w:val="007F477B"/>
    <w:rsid w:val="007F4CA9"/>
    <w:rsid w:val="007F7BBE"/>
    <w:rsid w:val="00801232"/>
    <w:rsid w:val="00803CCE"/>
    <w:rsid w:val="00803E5E"/>
    <w:rsid w:val="00804AE4"/>
    <w:rsid w:val="008064B3"/>
    <w:rsid w:val="0081065D"/>
    <w:rsid w:val="008118AF"/>
    <w:rsid w:val="00811EA0"/>
    <w:rsid w:val="00813BFA"/>
    <w:rsid w:val="00817D28"/>
    <w:rsid w:val="0082049C"/>
    <w:rsid w:val="00820E72"/>
    <w:rsid w:val="00823607"/>
    <w:rsid w:val="00830070"/>
    <w:rsid w:val="00831A5D"/>
    <w:rsid w:val="00832E80"/>
    <w:rsid w:val="00835590"/>
    <w:rsid w:val="00835C03"/>
    <w:rsid w:val="00836039"/>
    <w:rsid w:val="00847988"/>
    <w:rsid w:val="00856E19"/>
    <w:rsid w:val="00856FBA"/>
    <w:rsid w:val="00857DD4"/>
    <w:rsid w:val="00861B57"/>
    <w:rsid w:val="00862E8D"/>
    <w:rsid w:val="0087139E"/>
    <w:rsid w:val="008729EC"/>
    <w:rsid w:val="00874F62"/>
    <w:rsid w:val="00877A3E"/>
    <w:rsid w:val="0088217C"/>
    <w:rsid w:val="00885579"/>
    <w:rsid w:val="00886965"/>
    <w:rsid w:val="00887EED"/>
    <w:rsid w:val="00892E27"/>
    <w:rsid w:val="0089387C"/>
    <w:rsid w:val="008A3F95"/>
    <w:rsid w:val="008B17E1"/>
    <w:rsid w:val="008B27B8"/>
    <w:rsid w:val="008B3F19"/>
    <w:rsid w:val="008B4892"/>
    <w:rsid w:val="008C6C71"/>
    <w:rsid w:val="008D50D1"/>
    <w:rsid w:val="008D5A8C"/>
    <w:rsid w:val="008D6560"/>
    <w:rsid w:val="008E254D"/>
    <w:rsid w:val="008E2911"/>
    <w:rsid w:val="008E358A"/>
    <w:rsid w:val="008E4715"/>
    <w:rsid w:val="008E4A53"/>
    <w:rsid w:val="008E5DED"/>
    <w:rsid w:val="008E72E5"/>
    <w:rsid w:val="008F4703"/>
    <w:rsid w:val="00901975"/>
    <w:rsid w:val="00906E37"/>
    <w:rsid w:val="00906EB3"/>
    <w:rsid w:val="009114A6"/>
    <w:rsid w:val="00915210"/>
    <w:rsid w:val="009174AF"/>
    <w:rsid w:val="00921AD6"/>
    <w:rsid w:val="00923BCD"/>
    <w:rsid w:val="00924818"/>
    <w:rsid w:val="0093163B"/>
    <w:rsid w:val="0093376B"/>
    <w:rsid w:val="00934502"/>
    <w:rsid w:val="00936869"/>
    <w:rsid w:val="00936C4F"/>
    <w:rsid w:val="00951527"/>
    <w:rsid w:val="00955055"/>
    <w:rsid w:val="00957AE8"/>
    <w:rsid w:val="00957FAF"/>
    <w:rsid w:val="00960808"/>
    <w:rsid w:val="00961133"/>
    <w:rsid w:val="00963778"/>
    <w:rsid w:val="009638A4"/>
    <w:rsid w:val="00964C04"/>
    <w:rsid w:val="009663A3"/>
    <w:rsid w:val="00966FCF"/>
    <w:rsid w:val="0097491A"/>
    <w:rsid w:val="009758B4"/>
    <w:rsid w:val="00975E52"/>
    <w:rsid w:val="00977804"/>
    <w:rsid w:val="0098049A"/>
    <w:rsid w:val="00981329"/>
    <w:rsid w:val="00982ABA"/>
    <w:rsid w:val="00986272"/>
    <w:rsid w:val="00987AB0"/>
    <w:rsid w:val="0099000A"/>
    <w:rsid w:val="00991DF2"/>
    <w:rsid w:val="009926D7"/>
    <w:rsid w:val="00993633"/>
    <w:rsid w:val="00994CF8"/>
    <w:rsid w:val="009A08C2"/>
    <w:rsid w:val="009A4227"/>
    <w:rsid w:val="009A4BA4"/>
    <w:rsid w:val="009B1A8A"/>
    <w:rsid w:val="009B38DF"/>
    <w:rsid w:val="009C2214"/>
    <w:rsid w:val="009C3E86"/>
    <w:rsid w:val="009C4748"/>
    <w:rsid w:val="009C4A71"/>
    <w:rsid w:val="009C6201"/>
    <w:rsid w:val="009C6E7A"/>
    <w:rsid w:val="009D020F"/>
    <w:rsid w:val="009D26B9"/>
    <w:rsid w:val="009D3A02"/>
    <w:rsid w:val="009D7F29"/>
    <w:rsid w:val="009E1769"/>
    <w:rsid w:val="009E2446"/>
    <w:rsid w:val="009E6433"/>
    <w:rsid w:val="009F1760"/>
    <w:rsid w:val="009F3052"/>
    <w:rsid w:val="009F3A94"/>
    <w:rsid w:val="009F45A2"/>
    <w:rsid w:val="00A03A68"/>
    <w:rsid w:val="00A05BD3"/>
    <w:rsid w:val="00A115E2"/>
    <w:rsid w:val="00A1183A"/>
    <w:rsid w:val="00A14D0A"/>
    <w:rsid w:val="00A20016"/>
    <w:rsid w:val="00A225B5"/>
    <w:rsid w:val="00A262F3"/>
    <w:rsid w:val="00A27CAB"/>
    <w:rsid w:val="00A308DE"/>
    <w:rsid w:val="00A30B18"/>
    <w:rsid w:val="00A318CD"/>
    <w:rsid w:val="00A32DE8"/>
    <w:rsid w:val="00A32F2D"/>
    <w:rsid w:val="00A366A8"/>
    <w:rsid w:val="00A36DE2"/>
    <w:rsid w:val="00A41A41"/>
    <w:rsid w:val="00A44B87"/>
    <w:rsid w:val="00A50A89"/>
    <w:rsid w:val="00A6000B"/>
    <w:rsid w:val="00A61B42"/>
    <w:rsid w:val="00A70CBB"/>
    <w:rsid w:val="00A71EBE"/>
    <w:rsid w:val="00A75968"/>
    <w:rsid w:val="00A8111E"/>
    <w:rsid w:val="00A8485E"/>
    <w:rsid w:val="00A872D4"/>
    <w:rsid w:val="00A87FEB"/>
    <w:rsid w:val="00A9103B"/>
    <w:rsid w:val="00A91AA0"/>
    <w:rsid w:val="00A921F3"/>
    <w:rsid w:val="00A927FA"/>
    <w:rsid w:val="00A93E7B"/>
    <w:rsid w:val="00A96B36"/>
    <w:rsid w:val="00AA0FBC"/>
    <w:rsid w:val="00AA3E61"/>
    <w:rsid w:val="00AA52CB"/>
    <w:rsid w:val="00AC1602"/>
    <w:rsid w:val="00AC4E12"/>
    <w:rsid w:val="00AC5A93"/>
    <w:rsid w:val="00AC77F2"/>
    <w:rsid w:val="00AD0217"/>
    <w:rsid w:val="00AD7544"/>
    <w:rsid w:val="00AD76D9"/>
    <w:rsid w:val="00AE04D7"/>
    <w:rsid w:val="00AE28B9"/>
    <w:rsid w:val="00AE2DA1"/>
    <w:rsid w:val="00AE3BF2"/>
    <w:rsid w:val="00AE65B7"/>
    <w:rsid w:val="00AE7624"/>
    <w:rsid w:val="00AF1D17"/>
    <w:rsid w:val="00AF2B6F"/>
    <w:rsid w:val="00AF35E8"/>
    <w:rsid w:val="00AF38EA"/>
    <w:rsid w:val="00AF5D31"/>
    <w:rsid w:val="00B029ED"/>
    <w:rsid w:val="00B03319"/>
    <w:rsid w:val="00B052E1"/>
    <w:rsid w:val="00B071E2"/>
    <w:rsid w:val="00B146B5"/>
    <w:rsid w:val="00B3168F"/>
    <w:rsid w:val="00B320D7"/>
    <w:rsid w:val="00B321B3"/>
    <w:rsid w:val="00B35483"/>
    <w:rsid w:val="00B405D2"/>
    <w:rsid w:val="00B5002C"/>
    <w:rsid w:val="00B533CB"/>
    <w:rsid w:val="00B54875"/>
    <w:rsid w:val="00B5601A"/>
    <w:rsid w:val="00B56E4D"/>
    <w:rsid w:val="00B62CFA"/>
    <w:rsid w:val="00B636AF"/>
    <w:rsid w:val="00B63D36"/>
    <w:rsid w:val="00B64DB2"/>
    <w:rsid w:val="00B77572"/>
    <w:rsid w:val="00B814DA"/>
    <w:rsid w:val="00B91AA1"/>
    <w:rsid w:val="00B926BE"/>
    <w:rsid w:val="00B92DB8"/>
    <w:rsid w:val="00B9592F"/>
    <w:rsid w:val="00B96F9A"/>
    <w:rsid w:val="00BA0005"/>
    <w:rsid w:val="00BA0565"/>
    <w:rsid w:val="00BA4CDA"/>
    <w:rsid w:val="00BB17AE"/>
    <w:rsid w:val="00BC0BE3"/>
    <w:rsid w:val="00BC38D2"/>
    <w:rsid w:val="00BC4EC5"/>
    <w:rsid w:val="00BC76DC"/>
    <w:rsid w:val="00BD14BA"/>
    <w:rsid w:val="00BD48F4"/>
    <w:rsid w:val="00BD7773"/>
    <w:rsid w:val="00BD7A15"/>
    <w:rsid w:val="00BD7EF2"/>
    <w:rsid w:val="00BE032C"/>
    <w:rsid w:val="00BE03C7"/>
    <w:rsid w:val="00BE7286"/>
    <w:rsid w:val="00BF112F"/>
    <w:rsid w:val="00BF2D7E"/>
    <w:rsid w:val="00BF34EB"/>
    <w:rsid w:val="00BF6201"/>
    <w:rsid w:val="00C05B6A"/>
    <w:rsid w:val="00C101F5"/>
    <w:rsid w:val="00C136E8"/>
    <w:rsid w:val="00C14A3B"/>
    <w:rsid w:val="00C217B1"/>
    <w:rsid w:val="00C2312D"/>
    <w:rsid w:val="00C25FE0"/>
    <w:rsid w:val="00C26BC2"/>
    <w:rsid w:val="00C31247"/>
    <w:rsid w:val="00C312F2"/>
    <w:rsid w:val="00C33572"/>
    <w:rsid w:val="00C349A2"/>
    <w:rsid w:val="00C34E2D"/>
    <w:rsid w:val="00C41803"/>
    <w:rsid w:val="00C4228B"/>
    <w:rsid w:val="00C451EF"/>
    <w:rsid w:val="00C46817"/>
    <w:rsid w:val="00C47EBD"/>
    <w:rsid w:val="00C51680"/>
    <w:rsid w:val="00C52F0B"/>
    <w:rsid w:val="00C535AE"/>
    <w:rsid w:val="00C605E6"/>
    <w:rsid w:val="00C649AE"/>
    <w:rsid w:val="00C65CA5"/>
    <w:rsid w:val="00C70D12"/>
    <w:rsid w:val="00C71672"/>
    <w:rsid w:val="00C72DDA"/>
    <w:rsid w:val="00C82172"/>
    <w:rsid w:val="00C83920"/>
    <w:rsid w:val="00C9149B"/>
    <w:rsid w:val="00C9244F"/>
    <w:rsid w:val="00CA224E"/>
    <w:rsid w:val="00CA7425"/>
    <w:rsid w:val="00CB03A8"/>
    <w:rsid w:val="00CB0E6A"/>
    <w:rsid w:val="00CB19ED"/>
    <w:rsid w:val="00CB1F90"/>
    <w:rsid w:val="00CB4200"/>
    <w:rsid w:val="00CB6204"/>
    <w:rsid w:val="00CC0419"/>
    <w:rsid w:val="00CC1177"/>
    <w:rsid w:val="00CD270E"/>
    <w:rsid w:val="00CD724A"/>
    <w:rsid w:val="00CE0471"/>
    <w:rsid w:val="00CE16CE"/>
    <w:rsid w:val="00CE39EF"/>
    <w:rsid w:val="00CF2167"/>
    <w:rsid w:val="00D00EDC"/>
    <w:rsid w:val="00D060AE"/>
    <w:rsid w:val="00D068FF"/>
    <w:rsid w:val="00D0723F"/>
    <w:rsid w:val="00D105E6"/>
    <w:rsid w:val="00D12DCE"/>
    <w:rsid w:val="00D13052"/>
    <w:rsid w:val="00D14662"/>
    <w:rsid w:val="00D160F1"/>
    <w:rsid w:val="00D217CB"/>
    <w:rsid w:val="00D278C3"/>
    <w:rsid w:val="00D32A41"/>
    <w:rsid w:val="00D3333C"/>
    <w:rsid w:val="00D37818"/>
    <w:rsid w:val="00D40977"/>
    <w:rsid w:val="00D4600A"/>
    <w:rsid w:val="00D521B7"/>
    <w:rsid w:val="00D533D0"/>
    <w:rsid w:val="00D56958"/>
    <w:rsid w:val="00D62CBE"/>
    <w:rsid w:val="00D6653E"/>
    <w:rsid w:val="00D74012"/>
    <w:rsid w:val="00D769C7"/>
    <w:rsid w:val="00D771A5"/>
    <w:rsid w:val="00D81885"/>
    <w:rsid w:val="00D8284E"/>
    <w:rsid w:val="00D833B7"/>
    <w:rsid w:val="00D83838"/>
    <w:rsid w:val="00D85C21"/>
    <w:rsid w:val="00D91103"/>
    <w:rsid w:val="00D9606B"/>
    <w:rsid w:val="00D9631B"/>
    <w:rsid w:val="00D978EC"/>
    <w:rsid w:val="00DA1BDC"/>
    <w:rsid w:val="00DA61C3"/>
    <w:rsid w:val="00DA7CCB"/>
    <w:rsid w:val="00DB03D8"/>
    <w:rsid w:val="00DB21E6"/>
    <w:rsid w:val="00DB2EAA"/>
    <w:rsid w:val="00DB45B2"/>
    <w:rsid w:val="00DB77F9"/>
    <w:rsid w:val="00DC082D"/>
    <w:rsid w:val="00DC1BD7"/>
    <w:rsid w:val="00DC4FFF"/>
    <w:rsid w:val="00DC5407"/>
    <w:rsid w:val="00DC6943"/>
    <w:rsid w:val="00DD050D"/>
    <w:rsid w:val="00DD443C"/>
    <w:rsid w:val="00DD6367"/>
    <w:rsid w:val="00DD658E"/>
    <w:rsid w:val="00DE450E"/>
    <w:rsid w:val="00DE4B92"/>
    <w:rsid w:val="00DE6E3E"/>
    <w:rsid w:val="00DF14EE"/>
    <w:rsid w:val="00DF29F5"/>
    <w:rsid w:val="00E04AD3"/>
    <w:rsid w:val="00E06646"/>
    <w:rsid w:val="00E07687"/>
    <w:rsid w:val="00E07F2F"/>
    <w:rsid w:val="00E141D7"/>
    <w:rsid w:val="00E14BF9"/>
    <w:rsid w:val="00E22DB7"/>
    <w:rsid w:val="00E27CE7"/>
    <w:rsid w:val="00E373ED"/>
    <w:rsid w:val="00E40C6C"/>
    <w:rsid w:val="00E424CD"/>
    <w:rsid w:val="00E51159"/>
    <w:rsid w:val="00E54146"/>
    <w:rsid w:val="00E60401"/>
    <w:rsid w:val="00E629E9"/>
    <w:rsid w:val="00E648DC"/>
    <w:rsid w:val="00E668C4"/>
    <w:rsid w:val="00E7424E"/>
    <w:rsid w:val="00E75697"/>
    <w:rsid w:val="00E75898"/>
    <w:rsid w:val="00E759B2"/>
    <w:rsid w:val="00E766C3"/>
    <w:rsid w:val="00E779B4"/>
    <w:rsid w:val="00E77AAC"/>
    <w:rsid w:val="00E807DD"/>
    <w:rsid w:val="00E83778"/>
    <w:rsid w:val="00E837B2"/>
    <w:rsid w:val="00E83E6B"/>
    <w:rsid w:val="00E83E79"/>
    <w:rsid w:val="00E84099"/>
    <w:rsid w:val="00E92943"/>
    <w:rsid w:val="00E93A47"/>
    <w:rsid w:val="00E94BD7"/>
    <w:rsid w:val="00E95619"/>
    <w:rsid w:val="00EA1794"/>
    <w:rsid w:val="00EA2220"/>
    <w:rsid w:val="00EA234C"/>
    <w:rsid w:val="00EA35CE"/>
    <w:rsid w:val="00EB08DB"/>
    <w:rsid w:val="00EB16F4"/>
    <w:rsid w:val="00EB1D50"/>
    <w:rsid w:val="00EB57A5"/>
    <w:rsid w:val="00EB75FD"/>
    <w:rsid w:val="00EC1ED7"/>
    <w:rsid w:val="00EC5EB0"/>
    <w:rsid w:val="00EC6914"/>
    <w:rsid w:val="00EC755C"/>
    <w:rsid w:val="00ED7532"/>
    <w:rsid w:val="00EE37A7"/>
    <w:rsid w:val="00EE420A"/>
    <w:rsid w:val="00EE7B5E"/>
    <w:rsid w:val="00EF34D4"/>
    <w:rsid w:val="00F010D5"/>
    <w:rsid w:val="00F020E6"/>
    <w:rsid w:val="00F03190"/>
    <w:rsid w:val="00F075E5"/>
    <w:rsid w:val="00F10E07"/>
    <w:rsid w:val="00F14F3F"/>
    <w:rsid w:val="00F15B6A"/>
    <w:rsid w:val="00F2283E"/>
    <w:rsid w:val="00F24686"/>
    <w:rsid w:val="00F27625"/>
    <w:rsid w:val="00F31D96"/>
    <w:rsid w:val="00F34991"/>
    <w:rsid w:val="00F40CE4"/>
    <w:rsid w:val="00F42127"/>
    <w:rsid w:val="00F4360E"/>
    <w:rsid w:val="00F46790"/>
    <w:rsid w:val="00F467C9"/>
    <w:rsid w:val="00F50FCD"/>
    <w:rsid w:val="00F5251C"/>
    <w:rsid w:val="00F54448"/>
    <w:rsid w:val="00F571D4"/>
    <w:rsid w:val="00F6019C"/>
    <w:rsid w:val="00F648D2"/>
    <w:rsid w:val="00F64944"/>
    <w:rsid w:val="00F80CCA"/>
    <w:rsid w:val="00F81C4D"/>
    <w:rsid w:val="00F822ED"/>
    <w:rsid w:val="00F8255F"/>
    <w:rsid w:val="00F84E5F"/>
    <w:rsid w:val="00FA0B2D"/>
    <w:rsid w:val="00FA14A4"/>
    <w:rsid w:val="00FA611F"/>
    <w:rsid w:val="00FA793C"/>
    <w:rsid w:val="00FB1879"/>
    <w:rsid w:val="00FB3D64"/>
    <w:rsid w:val="00FB6959"/>
    <w:rsid w:val="00FB7144"/>
    <w:rsid w:val="00FC673A"/>
    <w:rsid w:val="00FD0A29"/>
    <w:rsid w:val="00FD0F78"/>
    <w:rsid w:val="00FD4146"/>
    <w:rsid w:val="00FD6A5B"/>
    <w:rsid w:val="00FD6E40"/>
    <w:rsid w:val="00FD6EB7"/>
    <w:rsid w:val="00FD7644"/>
    <w:rsid w:val="00FE344A"/>
    <w:rsid w:val="00FE65EA"/>
    <w:rsid w:val="00FF0126"/>
    <w:rsid w:val="00FF0E89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156DB"/>
  <w15:chartTrackingRefBased/>
  <w15:docId w15:val="{B1BE9EF7-81CA-4631-A638-95372846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annotation text" w:semiHidden="1"/>
    <w:lsdException w:name="footer" w:uiPriority="99"/>
    <w:lsdException w:name="index heading" w:semiHidden="1"/>
    <w:lsdException w:name="caption" w:semiHidden="1" w:unhideWhenUsed="1" w:qFormat="1"/>
    <w:lsdException w:name="annotation reference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5B2"/>
    <w:rPr>
      <w:sz w:val="18"/>
      <w:szCs w:val="18"/>
    </w:rPr>
  </w:style>
  <w:style w:type="paragraph" w:styleId="Overskrift1">
    <w:name w:val="heading 1"/>
    <w:basedOn w:val="No-numheading1Agency"/>
    <w:next w:val="BodytextAgency"/>
    <w:rsid w:val="001856FF"/>
    <w:rPr>
      <w:noProof/>
    </w:rPr>
  </w:style>
  <w:style w:type="paragraph" w:styleId="Overskrift2">
    <w:name w:val="heading 2"/>
    <w:basedOn w:val="No-numheading2Agency"/>
    <w:next w:val="BodytextAgency"/>
    <w:semiHidden/>
    <w:unhideWhenUsed/>
    <w:qFormat/>
    <w:rsid w:val="001856FF"/>
    <w:pPr>
      <w:spacing w:before="240" w:after="60"/>
    </w:pPr>
    <w:rPr>
      <w:rFonts w:ascii="Cambria" w:eastAsia="Times New Roman" w:hAnsi="Cambria" w:cs="Times New Roman"/>
      <w:iCs/>
      <w:kern w:val="0"/>
      <w:sz w:val="28"/>
      <w:szCs w:val="28"/>
      <w:lang w:eastAsia="zh-CN"/>
    </w:rPr>
  </w:style>
  <w:style w:type="paragraph" w:styleId="Overskrift3">
    <w:name w:val="heading 3"/>
    <w:basedOn w:val="No-numheading3Agency"/>
    <w:next w:val="BodytextAgency"/>
    <w:semiHidden/>
    <w:unhideWhenUsed/>
    <w:qFormat/>
    <w:rsid w:val="001856FF"/>
    <w:pPr>
      <w:spacing w:before="240" w:after="60"/>
    </w:pPr>
    <w:rPr>
      <w:rFonts w:ascii="Cambria" w:eastAsia="Times New Roman" w:hAnsi="Cambria" w:cs="Times New Roman"/>
      <w:kern w:val="0"/>
      <w:sz w:val="26"/>
      <w:szCs w:val="26"/>
      <w:lang w:eastAsia="zh-CN"/>
    </w:rPr>
  </w:style>
  <w:style w:type="paragraph" w:styleId="Overskrift4">
    <w:name w:val="heading 4"/>
    <w:basedOn w:val="No-numheading4Agency"/>
    <w:next w:val="BodytextAgency"/>
    <w:semiHidden/>
    <w:unhideWhenUsed/>
    <w:qFormat/>
    <w:rsid w:val="001856FF"/>
    <w:pPr>
      <w:spacing w:before="240" w:after="60"/>
    </w:pPr>
    <w:rPr>
      <w:rFonts w:ascii="Calibri" w:eastAsia="Times New Roman" w:hAnsi="Calibri" w:cs="Times New Roman"/>
      <w:i w:val="0"/>
      <w:kern w:val="0"/>
      <w:sz w:val="28"/>
      <w:szCs w:val="28"/>
      <w:lang w:eastAsia="zh-CN"/>
    </w:rPr>
  </w:style>
  <w:style w:type="paragraph" w:styleId="Overskrift5">
    <w:name w:val="heading 5"/>
    <w:basedOn w:val="Normal"/>
    <w:next w:val="Normal"/>
    <w:semiHidden/>
    <w:unhideWhenUsed/>
    <w:qFormat/>
    <w:rsid w:val="001856F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zh-CN"/>
    </w:rPr>
  </w:style>
  <w:style w:type="paragraph" w:styleId="Overskrift6">
    <w:name w:val="heading 6"/>
    <w:basedOn w:val="No-numheading6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libri" w:eastAsia="Times New Roman" w:hAnsi="Calibri" w:cs="Times New Roman"/>
      <w:kern w:val="0"/>
      <w:sz w:val="22"/>
      <w:szCs w:val="22"/>
      <w:lang w:eastAsia="zh-CN"/>
    </w:rPr>
  </w:style>
  <w:style w:type="paragraph" w:styleId="Overskrift7">
    <w:name w:val="heading 7"/>
    <w:basedOn w:val="No-numheading7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libri" w:eastAsia="Times New Roman" w:hAnsi="Calibri" w:cs="Times New Roman"/>
      <w:b w:val="0"/>
      <w:bCs w:val="0"/>
      <w:kern w:val="0"/>
      <w:sz w:val="24"/>
      <w:szCs w:val="24"/>
      <w:lang w:eastAsia="zh-CN"/>
    </w:rPr>
  </w:style>
  <w:style w:type="paragraph" w:styleId="Overskrift8">
    <w:name w:val="heading 8"/>
    <w:basedOn w:val="No-numheading8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libri" w:eastAsia="Times New Roman" w:hAnsi="Calibri" w:cs="Times New Roman"/>
      <w:b w:val="0"/>
      <w:bCs w:val="0"/>
      <w:i/>
      <w:iCs/>
      <w:kern w:val="0"/>
      <w:sz w:val="24"/>
      <w:szCs w:val="24"/>
      <w:lang w:eastAsia="zh-CN"/>
    </w:rPr>
  </w:style>
  <w:style w:type="paragraph" w:styleId="Overskrift9">
    <w:name w:val="heading 9"/>
    <w:basedOn w:val="No-numheading9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mbria" w:eastAsia="Times New Roman" w:hAnsi="Cambria" w:cs="Times New Roman"/>
      <w:b w:val="0"/>
      <w:bCs w:val="0"/>
      <w:kern w:val="0"/>
      <w:sz w:val="22"/>
      <w:szCs w:val="22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centredAgency">
    <w:name w:val="Heading centred (Agency)"/>
    <w:basedOn w:val="No-numheading1Agency"/>
    <w:next w:val="BodytextAgency"/>
    <w:qFormat/>
    <w:rsid w:val="00BC4EC5"/>
    <w:pPr>
      <w:jc w:val="center"/>
    </w:pPr>
  </w:style>
  <w:style w:type="paragraph" w:styleId="Bunntekst">
    <w:name w:val="footer"/>
    <w:basedOn w:val="Normal"/>
    <w:link w:val="BunntekstTegn"/>
    <w:uiPriority w:val="99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Sidetall">
    <w:name w:val="page number"/>
    <w:basedOn w:val="Standardskriftforavsnitt"/>
    <w:semiHidden/>
    <w:rsid w:val="00E51159"/>
  </w:style>
  <w:style w:type="paragraph" w:customStyle="1" w:styleId="FooterAgency">
    <w:name w:val="Footer (Agency)"/>
    <w:basedOn w:val="Normal"/>
    <w:link w:val="FooterAgencyCharChar"/>
    <w:rsid w:val="005C04A5"/>
    <w:rPr>
      <w:rFonts w:ascii="Verdana" w:eastAsia="Verdana" w:hAnsi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5C04A5"/>
    <w:rPr>
      <w:rFonts w:ascii="Verdana" w:eastAsia="Verdana" w:hAnsi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Vanligtabell"/>
    <w:semiHidden/>
    <w:rsid w:val="00E51159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1856FF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1856FF"/>
    <w:rPr>
      <w:rFonts w:ascii="Verdana" w:eastAsia="Verdana" w:hAnsi="Verdana" w:cs="Verdana"/>
      <w:b/>
      <w:color w:val="003399"/>
      <w:sz w:val="13"/>
      <w:szCs w:val="14"/>
    </w:rPr>
  </w:style>
  <w:style w:type="paragraph" w:styleId="Brdtekst">
    <w:name w:val="Body Text"/>
    <w:basedOn w:val="Normal"/>
    <w:link w:val="BrdtekstTegn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BC4EC5"/>
    <w:pPr>
      <w:spacing w:after="140" w:line="280" w:lineRule="atLeast"/>
    </w:pPr>
    <w:rPr>
      <w:rFonts w:ascii="Verdana" w:eastAsia="Verdana" w:hAnsi="Verdana" w:cs="Verdana"/>
    </w:rPr>
  </w:style>
  <w:style w:type="numbering" w:customStyle="1" w:styleId="BulletsAgency">
    <w:name w:val="Bullets (Agency)"/>
    <w:basedOn w:val="Ingenliste"/>
    <w:rsid w:val="00E51159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rsid w:val="00BC4EC5"/>
    <w:pPr>
      <w:spacing w:after="640" w:line="360" w:lineRule="atLeast"/>
    </w:pPr>
    <w:rPr>
      <w:rFonts w:ascii="Verdana" w:eastAsia="Verdana" w:hAnsi="Verdana" w:cs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BC4EC5"/>
    <w:pPr>
      <w:spacing w:before="720" w:line="360" w:lineRule="atLeast"/>
    </w:pPr>
    <w:rPr>
      <w:rFonts w:ascii="Verdana" w:eastAsia="Verdana" w:hAnsi="Verdana" w:cs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qFormat/>
    <w:rsid w:val="00BC4EC5"/>
    <w:pPr>
      <w:spacing w:after="140" w:line="280" w:lineRule="atLeast"/>
    </w:pPr>
    <w:rPr>
      <w:rFonts w:ascii="Courier New" w:eastAsia="Verdana" w:hAnsi="Courier New"/>
      <w:i/>
      <w:color w:val="339966"/>
      <w:sz w:val="22"/>
    </w:rPr>
  </w:style>
  <w:style w:type="character" w:styleId="Sluttnotereferans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Sluttnotetekst">
    <w:name w:val="endnote text"/>
    <w:basedOn w:val="Normal"/>
    <w:semiHidden/>
    <w:rsid w:val="00E51159"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rsid w:val="001856FF"/>
    <w:pPr>
      <w:keepNext/>
      <w:numPr>
        <w:numId w:val="3"/>
      </w:numPr>
      <w:spacing w:before="240" w:after="120"/>
    </w:pPr>
  </w:style>
  <w:style w:type="character" w:styleId="Fotnotereferans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rsid w:val="001856FF"/>
    <w:rPr>
      <w:rFonts w:ascii="Verdana" w:hAnsi="Verdana"/>
      <w:color w:val="auto"/>
      <w:vertAlign w:val="superscript"/>
    </w:rPr>
  </w:style>
  <w:style w:type="paragraph" w:styleId="Fotnotetekst">
    <w:name w:val="footnote text"/>
    <w:basedOn w:val="Normal"/>
    <w:semiHidden/>
    <w:rsid w:val="00E51159"/>
    <w:rPr>
      <w:rFonts w:eastAsia="Verdana"/>
      <w:sz w:val="15"/>
      <w:szCs w:val="20"/>
    </w:rPr>
  </w:style>
  <w:style w:type="paragraph" w:customStyle="1" w:styleId="FootnotetextAgency">
    <w:name w:val="Footnote text (Agency)"/>
    <w:basedOn w:val="Normal"/>
    <w:rsid w:val="001856FF"/>
    <w:rPr>
      <w:rFonts w:eastAsia="Verdana"/>
      <w:sz w:val="15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qFormat/>
    <w:rsid w:val="00BC4EC5"/>
    <w:pPr>
      <w:keepNext/>
      <w:numPr>
        <w:numId w:val="8"/>
      </w:numPr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BC4EC5"/>
    <w:pPr>
      <w:keepNext/>
      <w:numPr>
        <w:ilvl w:val="1"/>
        <w:numId w:val="8"/>
      </w:numPr>
      <w:spacing w:before="280" w:after="220"/>
      <w:outlineLvl w:val="1"/>
    </w:pPr>
    <w:rPr>
      <w:rFonts w:ascii="Verdana" w:eastAsia="Verdana" w:hAnsi="Verdana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BC4EC5"/>
    <w:pPr>
      <w:keepNext/>
      <w:numPr>
        <w:ilvl w:val="2"/>
        <w:numId w:val="8"/>
      </w:numPr>
      <w:spacing w:before="280" w:after="220"/>
      <w:outlineLvl w:val="2"/>
    </w:pPr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BC4EC5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BC4EC5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BC4EC5"/>
    <w:pPr>
      <w:keepNext/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rsid w:val="00BC4EC5"/>
    <w:pPr>
      <w:keepNext/>
      <w:spacing w:before="280" w:after="220"/>
      <w:outlineLvl w:val="1"/>
    </w:pPr>
    <w:rPr>
      <w:rFonts w:ascii="Verdana" w:eastAsia="Verdana" w:hAnsi="Verdana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qFormat/>
    <w:rsid w:val="00BC4EC5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BC4EC5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BC4EC5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qFormat/>
    <w:rsid w:val="00BC4EC5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BodytextAgency"/>
    <w:qFormat/>
    <w:rsid w:val="00BC4EC5"/>
    <w:pPr>
      <w:keepNext/>
      <w:spacing w:before="280" w:after="220"/>
    </w:pPr>
    <w:rPr>
      <w:rFonts w:ascii="Verdana" w:eastAsia="Times New Roman" w:hAnsi="Verdana" w:cs="Arial"/>
      <w:b/>
      <w:kern w:val="32"/>
      <w:sz w:val="27"/>
      <w:szCs w:val="27"/>
    </w:rPr>
  </w:style>
  <w:style w:type="numbering" w:customStyle="1" w:styleId="NumberlistAgency">
    <w:name w:val="Number list (Agency)"/>
    <w:basedOn w:val="Ingenliste"/>
    <w:rsid w:val="00E51159"/>
    <w:pPr>
      <w:numPr>
        <w:numId w:val="2"/>
      </w:numPr>
    </w:pPr>
  </w:style>
  <w:style w:type="paragraph" w:customStyle="1" w:styleId="RefAgency">
    <w:name w:val="Ref. (Agency)"/>
    <w:basedOn w:val="Normal"/>
    <w:qFormat/>
    <w:rsid w:val="001856FF"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Vanligtabell"/>
    <w:semiHidden/>
    <w:rsid w:val="00DF14EE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Vanligtabell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rsid w:val="001856FF"/>
    <w:pPr>
      <w:keepNext/>
      <w:numPr>
        <w:numId w:val="4"/>
      </w:numPr>
      <w:spacing w:before="240" w:after="120"/>
    </w:pPr>
  </w:style>
  <w:style w:type="paragraph" w:customStyle="1" w:styleId="TableheadingrowsAgency">
    <w:name w:val="Table heading rows (Agency)"/>
    <w:basedOn w:val="BodytextAgency"/>
    <w:rsid w:val="001856FF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1856FF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rsid w:val="001856FF"/>
    <w:pPr>
      <w:spacing w:before="60" w:after="240" w:line="240" w:lineRule="auto"/>
    </w:pPr>
    <w:rPr>
      <w:sz w:val="16"/>
      <w:szCs w:val="16"/>
    </w:rPr>
  </w:style>
  <w:style w:type="paragraph" w:styleId="INNH1">
    <w:name w:val="toc 1"/>
    <w:basedOn w:val="Normal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</w:rPr>
  </w:style>
  <w:style w:type="paragraph" w:styleId="INNH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INNH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INNH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INNH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INNH6">
    <w:name w:val="toc 6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INNH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INNH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INNH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qFormat/>
    <w:rsid w:val="00BC4EC5"/>
    <w:rPr>
      <w:rFonts w:ascii="Verdana" w:eastAsia="Times New Roman" w:hAnsi="Verdana"/>
      <w:color w:val="FF0000"/>
      <w:sz w:val="17"/>
      <w:szCs w:val="17"/>
    </w:rPr>
  </w:style>
  <w:style w:type="paragraph" w:styleId="Topptekst">
    <w:name w:val="header"/>
    <w:basedOn w:val="Normal"/>
    <w:semiHidden/>
    <w:rsid w:val="00B636AF"/>
    <w:pPr>
      <w:tabs>
        <w:tab w:val="center" w:pos="4320"/>
        <w:tab w:val="right" w:pos="8640"/>
      </w:tabs>
    </w:pPr>
  </w:style>
  <w:style w:type="paragraph" w:styleId="Bobletekst">
    <w:name w:val="Balloon Text"/>
    <w:basedOn w:val="Normal"/>
    <w:link w:val="BobletekstTegn"/>
    <w:semiHidden/>
    <w:rsid w:val="00B62C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semiHidden/>
    <w:rsid w:val="001715B2"/>
    <w:rPr>
      <w:rFonts w:ascii="Tahoma" w:hAnsi="Tahoma" w:cs="Tahoma"/>
      <w:sz w:val="16"/>
      <w:szCs w:val="16"/>
    </w:rPr>
  </w:style>
  <w:style w:type="character" w:customStyle="1" w:styleId="PageNumberAgency0">
    <w:name w:val="Page Number (Agency)"/>
    <w:rsid w:val="001856FF"/>
    <w:rPr>
      <w:rFonts w:ascii="Verdana" w:hAnsi="Verdana"/>
      <w:sz w:val="14"/>
    </w:rPr>
  </w:style>
  <w:style w:type="paragraph" w:customStyle="1" w:styleId="AgencyCHMPno-numheading3Agency">
    <w:name w:val="Agency CHMP no-num heading 3 (Agency)"/>
    <w:basedOn w:val="No-numheading3Agency"/>
    <w:autoRedefine/>
    <w:rsid w:val="00E83778"/>
    <w:pPr>
      <w:pBdr>
        <w:bottom w:val="single" w:sz="18" w:space="1" w:color="003399"/>
      </w:pBdr>
    </w:pPr>
    <w:rPr>
      <w:b w:val="0"/>
      <w:color w:val="000000"/>
      <w:sz w:val="20"/>
      <w:szCs w:val="18"/>
    </w:rPr>
  </w:style>
  <w:style w:type="character" w:customStyle="1" w:styleId="BrdtekstTegn">
    <w:name w:val="Brødtekst Tegn"/>
    <w:basedOn w:val="Standardskriftforavsnitt"/>
    <w:link w:val="Brdtekst"/>
    <w:semiHidden/>
    <w:rsid w:val="001715B2"/>
  </w:style>
  <w:style w:type="character" w:customStyle="1" w:styleId="BodytextAgencyChar">
    <w:name w:val="Body text (Agency) Char"/>
    <w:link w:val="BodytextAgency"/>
    <w:qFormat/>
    <w:locked/>
    <w:rsid w:val="00636806"/>
    <w:rPr>
      <w:rFonts w:ascii="Verdana" w:eastAsia="Verdana" w:hAnsi="Verdana" w:cs="Verdana"/>
      <w:sz w:val="18"/>
      <w:szCs w:val="18"/>
    </w:rPr>
  </w:style>
  <w:style w:type="paragraph" w:customStyle="1" w:styleId="EMEABodyText">
    <w:name w:val="EMEA Body Text"/>
    <w:basedOn w:val="Normal"/>
    <w:link w:val="EMEABodyTextChar"/>
    <w:uiPriority w:val="99"/>
    <w:rsid w:val="00745734"/>
    <w:rPr>
      <w:rFonts w:eastAsia="Times New Roman"/>
      <w:sz w:val="22"/>
      <w:szCs w:val="20"/>
      <w:lang w:eastAsia="en-US"/>
    </w:rPr>
  </w:style>
  <w:style w:type="character" w:customStyle="1" w:styleId="EMEABodyTextChar">
    <w:name w:val="EMEA Body Text Char"/>
    <w:link w:val="EMEABodyText"/>
    <w:uiPriority w:val="99"/>
    <w:rsid w:val="00745734"/>
    <w:rPr>
      <w:rFonts w:eastAsia="Times New Roman"/>
      <w:sz w:val="22"/>
      <w:lang w:eastAsia="en-US"/>
    </w:rPr>
  </w:style>
  <w:style w:type="paragraph" w:customStyle="1" w:styleId="EMEABodyTextIndent">
    <w:name w:val="EMEA Body Text Indent"/>
    <w:basedOn w:val="EMEABodyText"/>
    <w:next w:val="EMEABodyText"/>
    <w:rsid w:val="00745734"/>
    <w:pPr>
      <w:numPr>
        <w:numId w:val="6"/>
      </w:numPr>
      <w:tabs>
        <w:tab w:val="clear" w:pos="360"/>
        <w:tab w:val="num" w:pos="357"/>
      </w:tabs>
      <w:ind w:left="357" w:hanging="357"/>
    </w:pPr>
  </w:style>
  <w:style w:type="character" w:customStyle="1" w:styleId="BunntekstTegn">
    <w:name w:val="Bunntekst Tegn"/>
    <w:link w:val="Bunntekst"/>
    <w:uiPriority w:val="99"/>
    <w:semiHidden/>
    <w:locked/>
    <w:rsid w:val="00A41A41"/>
    <w:rPr>
      <w:rFonts w:ascii="Arial" w:eastAsia="Times New Roman" w:hAnsi="Arial"/>
      <w:sz w:val="16"/>
      <w:lang w:eastAsia="en-US"/>
    </w:rPr>
  </w:style>
  <w:style w:type="paragraph" w:styleId="Punktliste2">
    <w:name w:val="List Bullet 2"/>
    <w:basedOn w:val="Normal"/>
    <w:rsid w:val="00DA1BDC"/>
    <w:pPr>
      <w:numPr>
        <w:numId w:val="7"/>
      </w:numPr>
    </w:pPr>
    <w:rPr>
      <w:rFonts w:ascii="Verdana" w:hAnsi="Verdana" w:cs="Verdana"/>
      <w:lang w:eastAsia="zh-CN"/>
    </w:rPr>
  </w:style>
  <w:style w:type="paragraph" w:styleId="Listeavsnitt">
    <w:name w:val="List Paragraph"/>
    <w:basedOn w:val="Normal"/>
    <w:uiPriority w:val="34"/>
    <w:qFormat/>
    <w:rsid w:val="00D060AE"/>
    <w:pPr>
      <w:ind w:left="720"/>
      <w:contextualSpacing/>
    </w:pPr>
    <w:rPr>
      <w:rFonts w:eastAsia="Calibri"/>
      <w:sz w:val="22"/>
      <w:szCs w:val="20"/>
      <w:lang w:eastAsia="zh-CN"/>
    </w:rPr>
  </w:style>
  <w:style w:type="paragraph" w:styleId="Dato">
    <w:name w:val="Date"/>
    <w:basedOn w:val="Normal"/>
    <w:next w:val="Normal"/>
    <w:semiHidden/>
    <w:rsid w:val="00E51159"/>
  </w:style>
  <w:style w:type="paragraph" w:styleId="Dokumentkart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postsignatur">
    <w:name w:val="E-mail Signature"/>
    <w:basedOn w:val="Normal"/>
    <w:semiHidden/>
    <w:rsid w:val="00E51159"/>
  </w:style>
  <w:style w:type="character" w:styleId="Utheving">
    <w:name w:val="Emphasis"/>
    <w:rsid w:val="001856FF"/>
    <w:rPr>
      <w:i/>
      <w:iCs/>
    </w:rPr>
  </w:style>
  <w:style w:type="paragraph" w:styleId="Konvoluttadresse">
    <w:name w:val="envelope address"/>
    <w:basedOn w:val="Normal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vsenderadresse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ulgthyperkobling">
    <w:name w:val="FollowedHyperlink"/>
    <w:semiHidden/>
    <w:rsid w:val="00E51159"/>
    <w:rPr>
      <w:color w:val="800080"/>
      <w:u w:val="single"/>
    </w:rPr>
  </w:style>
  <w:style w:type="character" w:styleId="Hyperkobling">
    <w:name w:val="Hyperlink"/>
    <w:semiHidden/>
    <w:rsid w:val="00E51159"/>
    <w:rPr>
      <w:color w:val="0000FF"/>
      <w:u w:val="single"/>
    </w:rPr>
  </w:style>
  <w:style w:type="character" w:styleId="Linjenummer">
    <w:name w:val="line number"/>
    <w:basedOn w:val="Standardskriftforavsnitt"/>
    <w:semiHidden/>
    <w:rsid w:val="00E51159"/>
  </w:style>
  <w:style w:type="paragraph" w:styleId="Makrotekst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NormalWeb">
    <w:name w:val="Normal (Web)"/>
    <w:basedOn w:val="Normal"/>
    <w:semiHidden/>
    <w:rsid w:val="00E51159"/>
    <w:rPr>
      <w:sz w:val="24"/>
      <w:szCs w:val="24"/>
    </w:rPr>
  </w:style>
  <w:style w:type="paragraph" w:styleId="Renteks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Innledendehilsen">
    <w:name w:val="Salutation"/>
    <w:basedOn w:val="Normal"/>
    <w:next w:val="Normal"/>
    <w:semiHidden/>
    <w:rsid w:val="00E51159"/>
  </w:style>
  <w:style w:type="character" w:styleId="Sterk">
    <w:name w:val="Strong"/>
    <w:rsid w:val="001856FF"/>
    <w:rPr>
      <w:b/>
      <w:bCs/>
    </w:rPr>
  </w:style>
  <w:style w:type="table" w:styleId="Tabellrutenett">
    <w:name w:val="Table Grid"/>
    <w:basedOn w:val="Vanligtabell"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ildeliste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Figurliste">
    <w:name w:val="table of figures"/>
    <w:basedOn w:val="Normal"/>
    <w:next w:val="Normal"/>
    <w:semiHidden/>
    <w:rsid w:val="00E51159"/>
  </w:style>
  <w:style w:type="paragraph" w:styleId="Kildelisteoverskrift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qFormat/>
    <w:rsid w:val="00BC4EC5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</w:rPr>
  </w:style>
  <w:style w:type="character" w:customStyle="1" w:styleId="UnresolvedMention1">
    <w:name w:val="Unresolved Mention1"/>
    <w:basedOn w:val="Standardskriftforavsnitt"/>
    <w:rsid w:val="009C620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A61C3"/>
    <w:pPr>
      <w:spacing w:before="100" w:beforeAutospacing="1" w:after="100" w:afterAutospacing="1"/>
    </w:pPr>
    <w:rPr>
      <w:rFonts w:eastAsia="Times New Roman"/>
      <w:sz w:val="24"/>
      <w:szCs w:val="24"/>
      <w:lang w:val="nb-NO" w:eastAsia="nb-NO"/>
    </w:rPr>
  </w:style>
  <w:style w:type="character" w:customStyle="1" w:styleId="eop">
    <w:name w:val="eop"/>
    <w:basedOn w:val="Standardskriftforavsnitt"/>
    <w:rsid w:val="00DA61C3"/>
  </w:style>
  <w:style w:type="character" w:customStyle="1" w:styleId="normaltextrun">
    <w:name w:val="normaltextrun"/>
    <w:basedOn w:val="Standardskriftforavsnitt"/>
    <w:rsid w:val="00DA61C3"/>
  </w:style>
  <w:style w:type="character" w:styleId="Merknadsreferanse">
    <w:name w:val="annotation reference"/>
    <w:basedOn w:val="Standardskriftforavsnitt"/>
    <w:semiHidden/>
    <w:rsid w:val="00161BFC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161BF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161BFC"/>
  </w:style>
  <w:style w:type="paragraph" w:styleId="Kommentaremne">
    <w:name w:val="annotation subject"/>
    <w:basedOn w:val="Merknadstekst"/>
    <w:next w:val="Merknadstekst"/>
    <w:link w:val="KommentaremneTegn"/>
    <w:semiHidden/>
    <w:rsid w:val="00161BFC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161BFC"/>
    <w:rPr>
      <w:b/>
      <w:bCs/>
    </w:rPr>
  </w:style>
  <w:style w:type="character" w:styleId="Ulstomtale">
    <w:name w:val="Unresolved Mention"/>
    <w:basedOn w:val="Standardskriftforavsnitt"/>
    <w:rsid w:val="00241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human-regulatory-overview/post-authorisation/pharmacovigilance-post-authorisation/signal-management/prac-recommendations-safety-signal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8A020EA45D44CA16005B4F166C2DC" ma:contentTypeVersion="16" ma:contentTypeDescription="Opprett et nytt dokument." ma:contentTypeScope="" ma:versionID="c4b81b2fac250b8c91c47665dc933969">
  <xsd:schema xmlns:xsd="http://www.w3.org/2001/XMLSchema" xmlns:xs="http://www.w3.org/2001/XMLSchema" xmlns:p="http://schemas.microsoft.com/office/2006/metadata/properties" xmlns:ns2="76a2bf3a-aef7-43e2-9ad7-9b8487525308" xmlns:ns3="a1e68553-56bd-4711-a770-bfbae66ea3b9" targetNamespace="http://schemas.microsoft.com/office/2006/metadata/properties" ma:root="true" ma:fieldsID="f3b193f3fa0df952e5e13eeda920464b" ns2:_="" ns3:_="">
    <xsd:import namespace="76a2bf3a-aef7-43e2-9ad7-9b8487525308"/>
    <xsd:import namespace="a1e68553-56bd-4711-a770-bfbae66ea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2bf3a-aef7-43e2-9ad7-9b8487525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5a128127-ad65-419f-a2b4-8f132ea9a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68553-56bd-4711-a770-bfbae66ea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4ea9eb9-814c-4072-9148-fe62c7d2baac}" ma:internalName="TaxCatchAll" ma:showField="CatchAllData" ma:web="a1e68553-56bd-4711-a770-bfbae66ea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C98545-1CD9-457F-8B33-D8E312DDB5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390A13-B7AC-4F69-A44E-793252719D06}"/>
</file>

<file path=customXml/itemProps3.xml><?xml version="1.0" encoding="utf-8"?>
<ds:datastoreItem xmlns:ds="http://schemas.openxmlformats.org/officeDocument/2006/customXml" ds:itemID="{8D01EAC6-83DC-4EB6-9E21-BC87F9C9B4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1866</Characters>
  <Application>Microsoft Office Word</Application>
  <DocSecurity>4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 product information wording - March 2024_EN</vt:lpstr>
      <vt:lpstr>New product information wording - March 2024_EN</vt:lpstr>
    </vt:vector>
  </TitlesOfParts>
  <Company>European Medicines Agency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product information wording - March 2024_EN</dc:title>
  <dc:creator>Cappelli Benedicte</dc:creator>
  <dc:description>Template version: 8 August 2014</dc:description>
  <cp:lastModifiedBy>Sarah Hussain</cp:lastModifiedBy>
  <cp:revision>2</cp:revision>
  <cp:lastPrinted>2017-01-19T12:32:00Z</cp:lastPrinted>
  <dcterms:created xsi:type="dcterms:W3CDTF">2024-03-25T10:20:00Z</dcterms:created>
  <dcterms:modified xsi:type="dcterms:W3CDTF">2024-03-25T10:20:00Z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Category">
    <vt:lpwstr>General</vt:lpwstr>
  </property>
  <property fmtid="{D5CDD505-2E9C-101B-9397-08002B2CF9AE}" pid="5" name="DM_Creation_Date">
    <vt:lpwstr>19/02/2024 16:58:37</vt:lpwstr>
  </property>
  <property fmtid="{D5CDD505-2E9C-101B-9397-08002B2CF9AE}" pid="6" name="DM_Creator_Name">
    <vt:lpwstr>Cappelli Benedicte</vt:lpwstr>
  </property>
  <property fmtid="{D5CDD505-2E9C-101B-9397-08002B2CF9AE}" pid="7" name="DM_DocRefId">
    <vt:lpwstr>EMA/PRAC/77163/2024</vt:lpwstr>
  </property>
  <property fmtid="{D5CDD505-2E9C-101B-9397-08002B2CF9AE}" pid="8" name="DM_emea_doc_ref_id">
    <vt:lpwstr>EMA/PRAC/77163/2024</vt:lpwstr>
  </property>
  <property fmtid="{D5CDD505-2E9C-101B-9397-08002B2CF9AE}" pid="9" name="DM_emea_filing_code">
    <vt:lpwstr> </vt:lpwstr>
  </property>
  <property fmtid="{D5CDD505-2E9C-101B-9397-08002B2CF9AE}" pid="10" name="DM_Keywords">
    <vt:lpwstr/>
  </property>
  <property fmtid="{D5CDD505-2E9C-101B-9397-08002B2CF9AE}" pid="11" name="DM_Language">
    <vt:lpwstr/>
  </property>
  <property fmtid="{D5CDD505-2E9C-101B-9397-08002B2CF9AE}" pid="12" name="DM_Modifer_Name">
    <vt:lpwstr>Cappelli Benedicte</vt:lpwstr>
  </property>
  <property fmtid="{D5CDD505-2E9C-101B-9397-08002B2CF9AE}" pid="13" name="DM_Modified_Date">
    <vt:lpwstr>07/03/2024 14:37:54</vt:lpwstr>
  </property>
  <property fmtid="{D5CDD505-2E9C-101B-9397-08002B2CF9AE}" pid="14" name="DM_Modifier_Name">
    <vt:lpwstr>Cappelli Benedicte</vt:lpwstr>
  </property>
  <property fmtid="{D5CDD505-2E9C-101B-9397-08002B2CF9AE}" pid="15" name="DM_Modify_Date">
    <vt:lpwstr>07/03/2024 14:37:54</vt:lpwstr>
  </property>
  <property fmtid="{D5CDD505-2E9C-101B-9397-08002B2CF9AE}" pid="16" name="DM_Name">
    <vt:lpwstr>New product information wording - March 2024_EN</vt:lpwstr>
  </property>
  <property fmtid="{D5CDD505-2E9C-101B-9397-08002B2CF9AE}" pid="17" name="DM_Path">
    <vt:lpwstr>/03. Pharmacovigilance/PhV - Human/3.3 Signal detection activities/01 Signal detection tracking tools/PRAC documents on signals/2015/03 Mar/Translations/Text for publication</vt:lpwstr>
  </property>
  <property fmtid="{D5CDD505-2E9C-101B-9397-08002B2CF9AE}" pid="18" name="DM_Status">
    <vt:lpwstr/>
  </property>
  <property fmtid="{D5CDD505-2E9C-101B-9397-08002B2CF9AE}" pid="19" name="DM_Subject">
    <vt:lpwstr/>
  </property>
  <property fmtid="{D5CDD505-2E9C-101B-9397-08002B2CF9AE}" pid="20" name="DM_Title">
    <vt:lpwstr/>
  </property>
  <property fmtid="{D5CDD505-2E9C-101B-9397-08002B2CF9AE}" pid="21" name="DM_Type">
    <vt:lpwstr>emea_document</vt:lpwstr>
  </property>
  <property fmtid="{D5CDD505-2E9C-101B-9397-08002B2CF9AE}" pid="22" name="DM_Version">
    <vt:lpwstr>1.0,CURRENT</vt:lpwstr>
  </property>
  <property fmtid="{D5CDD505-2E9C-101B-9397-08002B2CF9AE}" pid="23" name="MSIP_Label_39b352ef-c49b-4068-987f-9b664711be4a_ActionId">
    <vt:lpwstr>ee1eaf3a-9722-41a0-927b-140743777643</vt:lpwstr>
  </property>
  <property fmtid="{D5CDD505-2E9C-101B-9397-08002B2CF9AE}" pid="24" name="MSIP_Label_39b352ef-c49b-4068-987f-9b664711be4a_ContentBits">
    <vt:lpwstr>2</vt:lpwstr>
  </property>
  <property fmtid="{D5CDD505-2E9C-101B-9397-08002B2CF9AE}" pid="25" name="MSIP_Label_39b352ef-c49b-4068-987f-9b664711be4a_Enabled">
    <vt:lpwstr>true</vt:lpwstr>
  </property>
  <property fmtid="{D5CDD505-2E9C-101B-9397-08002B2CF9AE}" pid="26" name="MSIP_Label_39b352ef-c49b-4068-987f-9b664711be4a_Method">
    <vt:lpwstr>Privileged</vt:lpwstr>
  </property>
  <property fmtid="{D5CDD505-2E9C-101B-9397-08002B2CF9AE}" pid="27" name="MSIP_Label_39b352ef-c49b-4068-987f-9b664711be4a_Name">
    <vt:lpwstr>39b352ef-c49b-4068-987f-9b664711be4a</vt:lpwstr>
  </property>
  <property fmtid="{D5CDD505-2E9C-101B-9397-08002B2CF9AE}" pid="28" name="MSIP_Label_39b352ef-c49b-4068-987f-9b664711be4a_SetDate">
    <vt:lpwstr>2024-03-07T12:56:13Z</vt:lpwstr>
  </property>
  <property fmtid="{D5CDD505-2E9C-101B-9397-08002B2CF9AE}" pid="29" name="MSIP_Label_39b352ef-c49b-4068-987f-9b664711be4a_SiteId">
    <vt:lpwstr>bc9dc15c-61bc-4f03-b60b-e5b6d8922839</vt:lpwstr>
  </property>
  <property fmtid="{D5CDD505-2E9C-101B-9397-08002B2CF9AE}" pid="30" name="MSIP_Label_afe1b31d-cec0-4074-b4bd-f07689e43d84_ActionId">
    <vt:lpwstr>99adec60-3b41-43da-baea-e8ce32418d1b</vt:lpwstr>
  </property>
  <property fmtid="{D5CDD505-2E9C-101B-9397-08002B2CF9AE}" pid="31" name="MSIP_Label_afe1b31d-cec0-4074-b4bd-f07689e43d84_Application">
    <vt:lpwstr>Microsoft Azure Information Protection</vt:lpwstr>
  </property>
  <property fmtid="{D5CDD505-2E9C-101B-9397-08002B2CF9AE}" pid="32" name="MSIP_Label_afe1b31d-cec0-4074-b4bd-f07689e43d84_Enabled">
    <vt:lpwstr>True</vt:lpwstr>
  </property>
  <property fmtid="{D5CDD505-2E9C-101B-9397-08002B2CF9AE}" pid="33" name="MSIP_Label_afe1b31d-cec0-4074-b4bd-f07689e43d84_Extended_MSFT_Method">
    <vt:lpwstr>Automatic</vt:lpwstr>
  </property>
  <property fmtid="{D5CDD505-2E9C-101B-9397-08002B2CF9AE}" pid="34" name="MSIP_Label_afe1b31d-cec0-4074-b4bd-f07689e43d84_Name">
    <vt:lpwstr>Internal</vt:lpwstr>
  </property>
  <property fmtid="{D5CDD505-2E9C-101B-9397-08002B2CF9AE}" pid="35" name="MSIP_Label_afe1b31d-cec0-4074-b4bd-f07689e43d84_Owner">
    <vt:lpwstr>Benedicte.Cappelli@ema.europa.eu</vt:lpwstr>
  </property>
  <property fmtid="{D5CDD505-2E9C-101B-9397-08002B2CF9AE}" pid="36" name="MSIP_Label_afe1b31d-cec0-4074-b4bd-f07689e43d84_SetDate">
    <vt:lpwstr>2020-01-09T07:09:49.3732966Z</vt:lpwstr>
  </property>
  <property fmtid="{D5CDD505-2E9C-101B-9397-08002B2CF9AE}" pid="37" name="MSIP_Label_afe1b31d-cec0-4074-b4bd-f07689e43d84_SiteId">
    <vt:lpwstr>bc9dc15c-61bc-4f03-b60b-e5b6d8922839</vt:lpwstr>
  </property>
</Properties>
</file>