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CC98" w14:textId="40225AF5" w:rsidR="003C1473" w:rsidRPr="00333F3F" w:rsidRDefault="007B496A" w:rsidP="00463B43">
      <w:pPr>
        <w:pStyle w:val="DoctitleAgency"/>
      </w:pPr>
      <w:bookmarkStart w:id="0" w:name="DocSubtitle"/>
      <w:r>
        <w:t>O</w:t>
      </w:r>
      <w:r w:rsidRPr="00333F3F">
        <w:t>ppdatering av produktinformasjon</w:t>
      </w:r>
      <w:r>
        <w:t xml:space="preserve"> -</w:t>
      </w:r>
      <w:r w:rsidRPr="00333F3F">
        <w:t xml:space="preserve"> </w:t>
      </w:r>
      <w:r w:rsidR="00DE4C8A" w:rsidRPr="00333F3F">
        <w:t>Anbefaling fra PRAC etter signalutredning</w:t>
      </w:r>
    </w:p>
    <w:bookmarkEnd w:id="0"/>
    <w:p w14:paraId="0DB1CC99" w14:textId="78AD35FA" w:rsidR="00BA4CDA" w:rsidRPr="00DE4C8A" w:rsidRDefault="00DE4C8A" w:rsidP="00C47EBD">
      <w:pPr>
        <w:pStyle w:val="DocsubtitleAgency"/>
      </w:pPr>
      <w:r w:rsidRPr="00DE4C8A">
        <w:t xml:space="preserve">Vedtatt </w:t>
      </w:r>
      <w:r w:rsidR="003A4761">
        <w:t>1</w:t>
      </w:r>
      <w:r w:rsidR="00997A0D">
        <w:t>0</w:t>
      </w:r>
      <w:r w:rsidRPr="00DE4C8A">
        <w:t>.</w:t>
      </w:r>
      <w:r w:rsidR="003A4761">
        <w:t>-1</w:t>
      </w:r>
      <w:r w:rsidR="00997A0D">
        <w:t>3</w:t>
      </w:r>
      <w:r w:rsidR="003A4761">
        <w:t>.</w:t>
      </w:r>
      <w:r w:rsidR="004733DA" w:rsidRPr="00DE4C8A">
        <w:t xml:space="preserve"> </w:t>
      </w:r>
      <w:r w:rsidR="00997A0D">
        <w:t>mars</w:t>
      </w:r>
      <w:r w:rsidR="001503FB" w:rsidRPr="00DE4C8A">
        <w:t xml:space="preserve"> 20</w:t>
      </w:r>
      <w:r w:rsidR="00BF34EB" w:rsidRPr="00DE4C8A">
        <w:t>2</w:t>
      </w:r>
      <w:r w:rsidR="003075BD">
        <w:t>5</w:t>
      </w:r>
      <w:r w:rsidR="009829D4" w:rsidRPr="00DE4C8A">
        <w:t xml:space="preserve"> PRAC</w:t>
      </w:r>
    </w:p>
    <w:p w14:paraId="16E0C417" w14:textId="42408803" w:rsidR="00DE4C8A" w:rsidRPr="00CC330F" w:rsidRDefault="00DE4C8A" w:rsidP="00DE4C8A">
      <w:pPr>
        <w:pStyle w:val="BodytextAgency"/>
      </w:pPr>
      <w:r w:rsidRPr="00DE4C8A">
        <w:t xml:space="preserve">Ordlyden i produktinformasjonen i dette dokumentet er hentet fra dokumentet ‘PRAC </w:t>
      </w:r>
      <w:proofErr w:type="spellStart"/>
      <w:r w:rsidRPr="00DE4C8A">
        <w:t>recommendations</w:t>
      </w:r>
      <w:proofErr w:type="spellEnd"/>
      <w:r w:rsidRPr="00DE4C8A">
        <w:t xml:space="preserve"> </w:t>
      </w:r>
      <w:proofErr w:type="spellStart"/>
      <w:r w:rsidRPr="00DE4C8A">
        <w:t>on</w:t>
      </w:r>
      <w:proofErr w:type="spellEnd"/>
      <w:r w:rsidRPr="00DE4C8A">
        <w:t xml:space="preserve"> signals’, som inneholder hele PRAC anbefalingsteksten til oppdateringen. Det dokumentet inneholder i tillegg en generell veiledning om hvordan signalene skal håndteres. </w:t>
      </w:r>
      <w:r w:rsidR="00415FF8" w:rsidRPr="005E308E">
        <w:t xml:space="preserve">Dokumentet finnes </w:t>
      </w:r>
      <w:r w:rsidR="00415FF8">
        <w:t xml:space="preserve">på nettsiden </w:t>
      </w:r>
      <w:hyperlink r:id="rId10" w:history="1">
        <w:r w:rsidR="00415FF8" w:rsidRPr="005E308E">
          <w:rPr>
            <w:rStyle w:val="Hyperkobling"/>
            <w:bCs/>
            <w:iCs/>
          </w:rPr>
          <w:t xml:space="preserve">PRAC </w:t>
        </w:r>
        <w:proofErr w:type="spellStart"/>
        <w:r w:rsidR="00415FF8" w:rsidRPr="005E308E">
          <w:rPr>
            <w:rStyle w:val="Hyperkobling"/>
            <w:bCs/>
            <w:iCs/>
          </w:rPr>
          <w:t>recommendations</w:t>
        </w:r>
        <w:proofErr w:type="spellEnd"/>
        <w:r w:rsidR="00415FF8" w:rsidRPr="005E308E">
          <w:rPr>
            <w:rStyle w:val="Hyperkobling"/>
            <w:bCs/>
            <w:iCs/>
          </w:rPr>
          <w:t xml:space="preserve"> </w:t>
        </w:r>
        <w:proofErr w:type="spellStart"/>
        <w:r w:rsidR="00415FF8" w:rsidRPr="005E308E">
          <w:rPr>
            <w:rStyle w:val="Hyperkobling"/>
            <w:bCs/>
            <w:iCs/>
          </w:rPr>
          <w:t>on</w:t>
        </w:r>
        <w:proofErr w:type="spellEnd"/>
        <w:r w:rsidR="00415FF8" w:rsidRPr="005E308E">
          <w:rPr>
            <w:rStyle w:val="Hyperkobling"/>
            <w:bCs/>
            <w:iCs/>
          </w:rPr>
          <w:t xml:space="preserve"> </w:t>
        </w:r>
        <w:proofErr w:type="spellStart"/>
        <w:r w:rsidR="00415FF8" w:rsidRPr="005E308E">
          <w:rPr>
            <w:rStyle w:val="Hyperkobling"/>
            <w:bCs/>
            <w:iCs/>
          </w:rPr>
          <w:t>safety</w:t>
        </w:r>
        <w:proofErr w:type="spellEnd"/>
        <w:r w:rsidR="00415FF8" w:rsidRPr="005E308E">
          <w:rPr>
            <w:rStyle w:val="Hyperkobling"/>
            <w:bCs/>
            <w:iCs/>
          </w:rPr>
          <w:t xml:space="preserve"> signals</w:t>
        </w:r>
      </w:hyperlink>
      <w:r w:rsidR="00415FF8" w:rsidRPr="005E308E">
        <w:t xml:space="preserve"> (kun engelsk versjon).</w:t>
      </w:r>
    </w:p>
    <w:p w14:paraId="0DB1CC9C" w14:textId="67B88242" w:rsidR="001254D9" w:rsidRDefault="00DE4C8A" w:rsidP="004421C1">
      <w:pPr>
        <w:pStyle w:val="BodytextAgency"/>
      </w:pPr>
      <w:r w:rsidRPr="00DE4C8A">
        <w:t xml:space="preserve">Ny tekst som skal inn i produktinformasjonen er </w:t>
      </w:r>
      <w:r w:rsidRPr="00DE4C8A">
        <w:rPr>
          <w:u w:val="single"/>
        </w:rPr>
        <w:t>understreket</w:t>
      </w:r>
      <w:r w:rsidRPr="00DE4C8A">
        <w:t xml:space="preserve">. Nåværende tekst som skal slettes er </w:t>
      </w:r>
      <w:proofErr w:type="spellStart"/>
      <w:r w:rsidRPr="00DE4C8A">
        <w:t>gjennomstreket</w:t>
      </w:r>
      <w:proofErr w:type="spellEnd"/>
      <w:r w:rsidRPr="00DE4C8A">
        <w:t>.</w:t>
      </w:r>
    </w:p>
    <w:p w14:paraId="5B4B1B6B" w14:textId="77777777" w:rsidR="00DE4C8A" w:rsidRPr="00DE4C8A" w:rsidRDefault="00DE4C8A" w:rsidP="004421C1">
      <w:pPr>
        <w:pStyle w:val="BodytextAgency"/>
      </w:pPr>
    </w:p>
    <w:p w14:paraId="6798E052" w14:textId="5F224653" w:rsidR="009E6881" w:rsidRPr="005E2533" w:rsidRDefault="009E6881" w:rsidP="00420842">
      <w:pPr>
        <w:pStyle w:val="BodytextAgency"/>
        <w:rPr>
          <w:rFonts w:cs="Arial"/>
          <w:b/>
          <w:bCs/>
          <w:kern w:val="32"/>
          <w:sz w:val="27"/>
          <w:szCs w:val="27"/>
          <w:lang w:eastAsia="en-US"/>
        </w:rPr>
      </w:pPr>
      <w:r w:rsidRPr="009E6881">
        <w:rPr>
          <w:rFonts w:cs="Arial"/>
          <w:b/>
          <w:bCs/>
          <w:kern w:val="32"/>
          <w:sz w:val="27"/>
          <w:szCs w:val="27"/>
          <w:lang w:eastAsia="en-US"/>
        </w:rPr>
        <w:t xml:space="preserve">1.  </w:t>
      </w:r>
      <w:proofErr w:type="spellStart"/>
      <w:r w:rsidRPr="005E2533">
        <w:rPr>
          <w:rFonts w:cs="Arial"/>
          <w:b/>
          <w:bCs/>
          <w:kern w:val="32"/>
          <w:sz w:val="27"/>
          <w:szCs w:val="27"/>
          <w:lang w:eastAsia="en-US"/>
        </w:rPr>
        <w:t>Tegafur</w:t>
      </w:r>
      <w:proofErr w:type="spellEnd"/>
      <w:r w:rsidRPr="005E2533">
        <w:rPr>
          <w:rFonts w:cs="Arial"/>
          <w:b/>
          <w:bCs/>
          <w:kern w:val="32"/>
          <w:sz w:val="27"/>
          <w:szCs w:val="27"/>
          <w:lang w:eastAsia="en-US"/>
        </w:rPr>
        <w:t xml:space="preserve">, </w:t>
      </w:r>
      <w:proofErr w:type="spellStart"/>
      <w:r w:rsidRPr="005E2533">
        <w:rPr>
          <w:rFonts w:cs="Arial"/>
          <w:b/>
          <w:bCs/>
          <w:kern w:val="32"/>
          <w:sz w:val="27"/>
          <w:szCs w:val="27"/>
          <w:lang w:eastAsia="en-US"/>
        </w:rPr>
        <w:t>gimeracil</w:t>
      </w:r>
      <w:proofErr w:type="spellEnd"/>
      <w:r w:rsidRPr="005E2533">
        <w:rPr>
          <w:rFonts w:cs="Arial"/>
          <w:b/>
          <w:bCs/>
          <w:kern w:val="32"/>
          <w:sz w:val="27"/>
          <w:szCs w:val="27"/>
          <w:lang w:eastAsia="en-US"/>
        </w:rPr>
        <w:t xml:space="preserve">, </w:t>
      </w:r>
      <w:proofErr w:type="spellStart"/>
      <w:r w:rsidRPr="005E2533">
        <w:rPr>
          <w:rFonts w:cs="Arial"/>
          <w:b/>
          <w:bCs/>
          <w:kern w:val="32"/>
          <w:sz w:val="27"/>
          <w:szCs w:val="27"/>
          <w:lang w:eastAsia="en-US"/>
        </w:rPr>
        <w:t>oteracil</w:t>
      </w:r>
      <w:proofErr w:type="spellEnd"/>
      <w:r w:rsidRPr="005E2533">
        <w:rPr>
          <w:rFonts w:cs="Arial"/>
          <w:b/>
          <w:bCs/>
          <w:kern w:val="32"/>
          <w:sz w:val="27"/>
          <w:szCs w:val="27"/>
          <w:lang w:eastAsia="en-US"/>
        </w:rPr>
        <w:t xml:space="preserve"> </w:t>
      </w:r>
      <w:r w:rsidR="0010355D" w:rsidRPr="005E2533">
        <w:rPr>
          <w:rFonts w:cs="Arial"/>
          <w:b/>
          <w:bCs/>
          <w:kern w:val="32"/>
          <w:sz w:val="27"/>
          <w:szCs w:val="27"/>
          <w:lang w:eastAsia="en-US"/>
        </w:rPr>
        <w:t>–</w:t>
      </w:r>
      <w:r w:rsidRPr="005E2533">
        <w:rPr>
          <w:rFonts w:cs="Arial"/>
          <w:b/>
          <w:bCs/>
          <w:kern w:val="32"/>
          <w:sz w:val="27"/>
          <w:szCs w:val="27"/>
          <w:lang w:eastAsia="en-US"/>
        </w:rPr>
        <w:t xml:space="preserve"> </w:t>
      </w:r>
      <w:proofErr w:type="spellStart"/>
      <w:r w:rsidRPr="005E2533">
        <w:rPr>
          <w:rFonts w:cs="Arial"/>
          <w:b/>
          <w:bCs/>
          <w:kern w:val="32"/>
          <w:sz w:val="27"/>
          <w:szCs w:val="27"/>
          <w:lang w:eastAsia="en-US"/>
        </w:rPr>
        <w:t>Hyperammonemi</w:t>
      </w:r>
      <w:proofErr w:type="spellEnd"/>
      <w:r w:rsidR="0010355D" w:rsidRPr="005E2533">
        <w:rPr>
          <w:rFonts w:cs="Arial"/>
          <w:b/>
          <w:bCs/>
          <w:kern w:val="32"/>
          <w:sz w:val="27"/>
          <w:szCs w:val="27"/>
          <w:lang w:eastAsia="en-US"/>
        </w:rPr>
        <w:t xml:space="preserve"> (EPITT nr. 20115)</w:t>
      </w:r>
    </w:p>
    <w:p w14:paraId="0DB1CC9F" w14:textId="348C0990" w:rsidR="00F176F0" w:rsidRPr="00F176F0" w:rsidRDefault="00A134C7" w:rsidP="00F176F0">
      <w:pPr>
        <w:pStyle w:val="BodytextAgency"/>
      </w:pPr>
      <w:r w:rsidRPr="005E2533">
        <w:rPr>
          <w:b/>
          <w:bCs/>
        </w:rPr>
        <w:br/>
      </w:r>
      <w:r w:rsidR="00DE4C8A">
        <w:rPr>
          <w:b/>
          <w:bCs/>
        </w:rPr>
        <w:t>Preparatomtale</w:t>
      </w:r>
    </w:p>
    <w:p w14:paraId="0DB1CCA0" w14:textId="1C132714" w:rsidR="00F176F0" w:rsidRDefault="009829D4" w:rsidP="00F176F0">
      <w:pPr>
        <w:pStyle w:val="BodytextAgency"/>
      </w:pPr>
      <w:r w:rsidRPr="00F176F0">
        <w:t>4.</w:t>
      </w:r>
      <w:r w:rsidR="00452837">
        <w:t>4</w:t>
      </w:r>
      <w:r w:rsidRPr="00F176F0">
        <w:t xml:space="preserve"> </w:t>
      </w:r>
      <w:r w:rsidR="00661F67">
        <w:t>Advarsler og forsiktighetsregler</w:t>
      </w:r>
    </w:p>
    <w:p w14:paraId="0FCC6948" w14:textId="440CFD72" w:rsidR="00661F67" w:rsidRDefault="00661F67" w:rsidP="00F176F0">
      <w:pPr>
        <w:pStyle w:val="BodytextAgency"/>
        <w:rPr>
          <w:u w:val="single"/>
        </w:rPr>
      </w:pPr>
      <w:proofErr w:type="spellStart"/>
      <w:r w:rsidRPr="00661F67">
        <w:rPr>
          <w:u w:val="single"/>
        </w:rPr>
        <w:t>Hyperammonemi</w:t>
      </w:r>
      <w:proofErr w:type="spellEnd"/>
    </w:p>
    <w:p w14:paraId="2CDC7943" w14:textId="3E03AB1C" w:rsidR="00661F67" w:rsidRPr="00661F67" w:rsidRDefault="00661F67" w:rsidP="00F176F0">
      <w:pPr>
        <w:pStyle w:val="BodytextAgency"/>
        <w:rPr>
          <w:u w:val="single"/>
        </w:rPr>
      </w:pPr>
      <w:proofErr w:type="spellStart"/>
      <w:r w:rsidRPr="00661F67">
        <w:rPr>
          <w:u w:val="single"/>
        </w:rPr>
        <w:t>Hyperammonemi</w:t>
      </w:r>
      <w:proofErr w:type="spellEnd"/>
      <w:r>
        <w:rPr>
          <w:u w:val="single"/>
        </w:rPr>
        <w:t xml:space="preserve"> har blitt observert med </w:t>
      </w:r>
      <w:proofErr w:type="spellStart"/>
      <w:r>
        <w:rPr>
          <w:u w:val="single"/>
        </w:rPr>
        <w:t>Teysuno</w:t>
      </w:r>
      <w:proofErr w:type="spellEnd"/>
      <w:r>
        <w:rPr>
          <w:u w:val="single"/>
        </w:rPr>
        <w:t xml:space="preserve">. </w:t>
      </w:r>
      <w:r w:rsidRPr="00661F67">
        <w:rPr>
          <w:u w:val="single"/>
        </w:rPr>
        <w:t xml:space="preserve">Hos pasienter som utvikler uforklarlige nevrologiske symptomer (som ataksi, </w:t>
      </w:r>
      <w:r w:rsidR="008E3670">
        <w:rPr>
          <w:u w:val="single"/>
        </w:rPr>
        <w:t>letargi</w:t>
      </w:r>
      <w:r w:rsidRPr="00661F67">
        <w:rPr>
          <w:u w:val="single"/>
        </w:rPr>
        <w:t xml:space="preserve"> eller endringer i mental status), bør ammoniakknivået måles og passende klinisk behandling igangsettes. Hvis nevrologiske symptomer på </w:t>
      </w:r>
      <w:proofErr w:type="spellStart"/>
      <w:r w:rsidRPr="00661F67">
        <w:rPr>
          <w:u w:val="single"/>
        </w:rPr>
        <w:t>hyperammonemi</w:t>
      </w:r>
      <w:proofErr w:type="spellEnd"/>
      <w:r w:rsidRPr="00661F67">
        <w:rPr>
          <w:u w:val="single"/>
        </w:rPr>
        <w:t xml:space="preserve"> forverres til </w:t>
      </w:r>
      <w:proofErr w:type="spellStart"/>
      <w:r w:rsidRPr="00661F67">
        <w:rPr>
          <w:u w:val="single"/>
        </w:rPr>
        <w:t>hyperammonemisk</w:t>
      </w:r>
      <w:proofErr w:type="spellEnd"/>
      <w:r w:rsidRPr="00661F67">
        <w:rPr>
          <w:u w:val="single"/>
        </w:rPr>
        <w:t xml:space="preserve"> encefalopati, </w:t>
      </w:r>
      <w:r w:rsidR="00281DF8">
        <w:rPr>
          <w:u w:val="single"/>
        </w:rPr>
        <w:t>skal</w:t>
      </w:r>
      <w:r w:rsidRPr="00661F67">
        <w:rPr>
          <w:u w:val="single"/>
        </w:rPr>
        <w:t xml:space="preserve"> seponering av </w:t>
      </w:r>
      <w:proofErr w:type="spellStart"/>
      <w:r w:rsidRPr="00661F67">
        <w:rPr>
          <w:u w:val="single"/>
        </w:rPr>
        <w:t>Teysuno</w:t>
      </w:r>
      <w:proofErr w:type="spellEnd"/>
      <w:r w:rsidRPr="00661F67">
        <w:rPr>
          <w:u w:val="single"/>
        </w:rPr>
        <w:t xml:space="preserve"> vurderes.</w:t>
      </w:r>
    </w:p>
    <w:p w14:paraId="7EB93911" w14:textId="77777777" w:rsidR="00BA64AE" w:rsidRDefault="00BA64AE" w:rsidP="00AE3BF2">
      <w:pPr>
        <w:pStyle w:val="BodytextAgency"/>
      </w:pPr>
    </w:p>
    <w:p w14:paraId="0DB1CCD5" w14:textId="25210493" w:rsidR="00AE3BF2" w:rsidRDefault="00661F67" w:rsidP="00AE3BF2">
      <w:pPr>
        <w:pStyle w:val="BodytextAgency"/>
      </w:pPr>
      <w:r>
        <w:t>4.8 Bivirkninger</w:t>
      </w:r>
    </w:p>
    <w:p w14:paraId="18B67E1F" w14:textId="4D65581E" w:rsidR="00661F67" w:rsidRDefault="00661F67" w:rsidP="00AE3BF2">
      <w:pPr>
        <w:pStyle w:val="BodytextAgency"/>
      </w:pPr>
      <w:r>
        <w:t>Stoffskifte- og ernæringsbetingede sykdommer</w:t>
      </w:r>
    </w:p>
    <w:p w14:paraId="42F06A3F" w14:textId="523285D3" w:rsidR="00661F67" w:rsidRPr="0094767E" w:rsidRDefault="00661F67" w:rsidP="00AE3BF2">
      <w:pPr>
        <w:pStyle w:val="BodytextAgency"/>
      </w:pPr>
      <w:r>
        <w:t>Frekvens "sjeldn</w:t>
      </w:r>
      <w:r w:rsidR="00CB7BE4">
        <w:t>e</w:t>
      </w:r>
      <w:r>
        <w:t>/svært sjeld</w:t>
      </w:r>
      <w:r w:rsidR="00F718C2">
        <w:t>n</w:t>
      </w:r>
      <w:r>
        <w:t>e":</w:t>
      </w:r>
    </w:p>
    <w:p w14:paraId="09040C4A" w14:textId="77777777" w:rsidR="00661F67" w:rsidRPr="00661F67" w:rsidRDefault="00661F67" w:rsidP="00D533D0">
      <w:pPr>
        <w:pStyle w:val="BodytextAgency"/>
        <w:spacing w:before="120"/>
        <w:jc w:val="both"/>
        <w:rPr>
          <w:u w:val="single"/>
        </w:rPr>
      </w:pPr>
      <w:proofErr w:type="spellStart"/>
      <w:r w:rsidRPr="00661F67">
        <w:rPr>
          <w:u w:val="single"/>
        </w:rPr>
        <w:t>Hyperammonemi</w:t>
      </w:r>
      <w:proofErr w:type="spellEnd"/>
    </w:p>
    <w:p w14:paraId="0DB1CCD6" w14:textId="6EDF5670" w:rsidR="001503FB" w:rsidRDefault="009829D4" w:rsidP="00D533D0">
      <w:pPr>
        <w:pStyle w:val="BodytextAgency"/>
        <w:spacing w:before="120"/>
        <w:jc w:val="both"/>
        <w:rPr>
          <w:b/>
          <w:bCs/>
          <w:iCs/>
        </w:rPr>
      </w:pPr>
      <w:r w:rsidRPr="0094767E">
        <w:br/>
      </w:r>
      <w:r w:rsidR="003075BD" w:rsidRPr="003075BD">
        <w:rPr>
          <w:b/>
          <w:bCs/>
          <w:iCs/>
        </w:rPr>
        <w:t>P</w:t>
      </w:r>
      <w:r w:rsidR="003075BD">
        <w:rPr>
          <w:b/>
          <w:bCs/>
          <w:iCs/>
        </w:rPr>
        <w:t>akningsvedlegg</w:t>
      </w:r>
    </w:p>
    <w:p w14:paraId="0052C30F" w14:textId="7A9830FE" w:rsidR="006C12D4" w:rsidRDefault="006C12D4" w:rsidP="00D533D0">
      <w:pPr>
        <w:pStyle w:val="BodytextAgency"/>
        <w:spacing w:before="120"/>
        <w:jc w:val="both"/>
        <w:rPr>
          <w:iCs/>
        </w:rPr>
      </w:pPr>
      <w:r>
        <w:rPr>
          <w:iCs/>
        </w:rPr>
        <w:t>2. Advarsler og forsiktighetsregler</w:t>
      </w:r>
    </w:p>
    <w:p w14:paraId="787EF5AD" w14:textId="08D012C0" w:rsidR="006C12D4" w:rsidRPr="006C12D4" w:rsidRDefault="006C12D4" w:rsidP="006C12D4">
      <w:pPr>
        <w:pStyle w:val="BodytextAgency"/>
        <w:spacing w:before="120"/>
        <w:jc w:val="both"/>
        <w:rPr>
          <w:iCs/>
          <w:u w:val="single"/>
        </w:rPr>
      </w:pPr>
      <w:r w:rsidRPr="006C12D4">
        <w:rPr>
          <w:iCs/>
          <w:u w:val="single"/>
        </w:rPr>
        <w:lastRenderedPageBreak/>
        <w:t xml:space="preserve">Hvis du </w:t>
      </w:r>
      <w:r w:rsidR="00DB4657">
        <w:rPr>
          <w:iCs/>
          <w:u w:val="single"/>
        </w:rPr>
        <w:t>opplever</w:t>
      </w:r>
      <w:r w:rsidRPr="006C12D4">
        <w:rPr>
          <w:iCs/>
          <w:u w:val="single"/>
        </w:rPr>
        <w:t xml:space="preserve"> energi</w:t>
      </w:r>
      <w:r w:rsidR="00CA7C2C">
        <w:rPr>
          <w:iCs/>
          <w:u w:val="single"/>
        </w:rPr>
        <w:t>mangel</w:t>
      </w:r>
      <w:r w:rsidRPr="006C12D4">
        <w:rPr>
          <w:iCs/>
          <w:u w:val="single"/>
        </w:rPr>
        <w:t xml:space="preserve">, forvirring, søvnighet, </w:t>
      </w:r>
      <w:r w:rsidR="00DB4657">
        <w:rPr>
          <w:iCs/>
          <w:u w:val="single"/>
        </w:rPr>
        <w:t>krampe</w:t>
      </w:r>
      <w:r w:rsidRPr="006C12D4">
        <w:rPr>
          <w:iCs/>
          <w:u w:val="single"/>
        </w:rPr>
        <w:t>anfall eller nedsatt bevissthet, kontakt legen din umiddelbart.</w:t>
      </w:r>
    </w:p>
    <w:p w14:paraId="39A3DDF1" w14:textId="77777777" w:rsidR="006C12D4" w:rsidRPr="006C12D4" w:rsidRDefault="006C12D4" w:rsidP="006C12D4">
      <w:pPr>
        <w:pStyle w:val="BodytextAgency"/>
        <w:spacing w:before="120"/>
        <w:jc w:val="both"/>
        <w:rPr>
          <w:iCs/>
        </w:rPr>
      </w:pPr>
    </w:p>
    <w:p w14:paraId="5E863633" w14:textId="77777777" w:rsidR="006C12D4" w:rsidRPr="006C12D4" w:rsidRDefault="006C12D4" w:rsidP="006C12D4">
      <w:pPr>
        <w:pStyle w:val="BodytextAgency"/>
        <w:spacing w:before="120"/>
        <w:jc w:val="both"/>
        <w:rPr>
          <w:iCs/>
        </w:rPr>
      </w:pPr>
      <w:r w:rsidRPr="006C12D4">
        <w:rPr>
          <w:iCs/>
        </w:rPr>
        <w:t>4. Mulige bivirkninger</w:t>
      </w:r>
    </w:p>
    <w:p w14:paraId="5DDA1F96" w14:textId="74BAF941" w:rsidR="006C12D4" w:rsidRPr="006C12D4" w:rsidRDefault="006C12D4" w:rsidP="006C12D4">
      <w:pPr>
        <w:pStyle w:val="BodytextAgency"/>
        <w:spacing w:before="120"/>
        <w:jc w:val="both"/>
        <w:rPr>
          <w:iCs/>
        </w:rPr>
      </w:pPr>
      <w:r w:rsidRPr="006C12D4">
        <w:rPr>
          <w:iCs/>
        </w:rPr>
        <w:t xml:space="preserve">Sjeldne bivirkninger (kan </w:t>
      </w:r>
      <w:r w:rsidR="006975D2">
        <w:rPr>
          <w:iCs/>
        </w:rPr>
        <w:t>oppleves</w:t>
      </w:r>
      <w:r w:rsidRPr="006C12D4">
        <w:rPr>
          <w:iCs/>
        </w:rPr>
        <w:t xml:space="preserve"> </w:t>
      </w:r>
      <w:r w:rsidR="006975D2">
        <w:rPr>
          <w:iCs/>
        </w:rPr>
        <w:t>av</w:t>
      </w:r>
      <w:r w:rsidRPr="006C12D4">
        <w:rPr>
          <w:iCs/>
        </w:rPr>
        <w:t xml:space="preserve"> 1 til 10 av 10 000 personer) og svært sjeldne bivirkninger (kan </w:t>
      </w:r>
      <w:r w:rsidR="006975D2">
        <w:rPr>
          <w:iCs/>
        </w:rPr>
        <w:t>oppleves</w:t>
      </w:r>
      <w:r w:rsidRPr="006C12D4">
        <w:rPr>
          <w:iCs/>
        </w:rPr>
        <w:t xml:space="preserve"> </w:t>
      </w:r>
      <w:r w:rsidR="006975D2">
        <w:rPr>
          <w:iCs/>
        </w:rPr>
        <w:t>av</w:t>
      </w:r>
      <w:r w:rsidRPr="006C12D4">
        <w:rPr>
          <w:iCs/>
        </w:rPr>
        <w:t xml:space="preserve"> færre enn 1 av 10 000 personer) </w:t>
      </w:r>
      <w:r w:rsidR="006975D2">
        <w:rPr>
          <w:iCs/>
        </w:rPr>
        <w:t>omfatter</w:t>
      </w:r>
      <w:r w:rsidRPr="006C12D4">
        <w:rPr>
          <w:iCs/>
        </w:rPr>
        <w:t xml:space="preserve">: </w:t>
      </w:r>
    </w:p>
    <w:p w14:paraId="07D2D85C" w14:textId="644AE4F0" w:rsidR="005D5B84" w:rsidRPr="007B496A" w:rsidRDefault="006C12D4" w:rsidP="00D533D0">
      <w:pPr>
        <w:pStyle w:val="BodytextAgency"/>
        <w:spacing w:before="120"/>
        <w:jc w:val="both"/>
        <w:rPr>
          <w:iCs/>
          <w:u w:val="single"/>
        </w:rPr>
      </w:pPr>
      <w:r w:rsidRPr="006C12D4">
        <w:rPr>
          <w:iCs/>
          <w:u w:val="single"/>
        </w:rPr>
        <w:t>Høye ammoniakknivåer i blodet</w:t>
      </w:r>
    </w:p>
    <w:p w14:paraId="5A2B36DA" w14:textId="77777777" w:rsidR="005D5B84" w:rsidRDefault="005D5B84" w:rsidP="00D533D0">
      <w:pPr>
        <w:pStyle w:val="BodytextAgency"/>
        <w:spacing w:before="120"/>
        <w:jc w:val="both"/>
        <w:rPr>
          <w:b/>
          <w:bCs/>
          <w:iCs/>
        </w:rPr>
      </w:pPr>
    </w:p>
    <w:p w14:paraId="3B73E72C" w14:textId="77777777" w:rsidR="005D5B84" w:rsidRDefault="005D5B84" w:rsidP="00D533D0">
      <w:pPr>
        <w:pStyle w:val="BodytextAgency"/>
        <w:spacing w:before="120"/>
        <w:jc w:val="both"/>
        <w:rPr>
          <w:b/>
          <w:bCs/>
          <w:iCs/>
        </w:rPr>
      </w:pPr>
    </w:p>
    <w:p w14:paraId="6B20CCBF" w14:textId="77777777" w:rsidR="005D5B84" w:rsidRDefault="005D5B84" w:rsidP="00D533D0">
      <w:pPr>
        <w:pStyle w:val="BodytextAgency"/>
        <w:spacing w:before="120"/>
        <w:jc w:val="both"/>
        <w:rPr>
          <w:b/>
          <w:bCs/>
          <w:iCs/>
        </w:rPr>
      </w:pPr>
    </w:p>
    <w:p w14:paraId="2C191A1F" w14:textId="77777777" w:rsidR="005D5B84" w:rsidRDefault="005D5B84" w:rsidP="00D533D0">
      <w:pPr>
        <w:pStyle w:val="BodytextAgency"/>
        <w:spacing w:before="120"/>
        <w:jc w:val="both"/>
        <w:rPr>
          <w:b/>
          <w:bCs/>
          <w:iCs/>
        </w:rPr>
      </w:pPr>
    </w:p>
    <w:p w14:paraId="15307B03" w14:textId="77777777" w:rsidR="005D5B84" w:rsidRDefault="005D5B84" w:rsidP="00D533D0">
      <w:pPr>
        <w:pStyle w:val="BodytextAgency"/>
        <w:spacing w:before="120"/>
        <w:jc w:val="both"/>
        <w:rPr>
          <w:b/>
          <w:bCs/>
          <w:iCs/>
        </w:rPr>
      </w:pPr>
    </w:p>
    <w:p w14:paraId="156FCD39" w14:textId="77777777" w:rsidR="005D5B84" w:rsidRDefault="005D5B84" w:rsidP="00D533D0">
      <w:pPr>
        <w:pStyle w:val="BodytextAgency"/>
        <w:spacing w:before="120"/>
        <w:jc w:val="both"/>
        <w:rPr>
          <w:b/>
          <w:bCs/>
          <w:iCs/>
        </w:rPr>
      </w:pPr>
    </w:p>
    <w:p w14:paraId="6A73DF81" w14:textId="77777777" w:rsidR="005D5B84" w:rsidRPr="003075BD" w:rsidRDefault="005D5B84" w:rsidP="00D533D0">
      <w:pPr>
        <w:pStyle w:val="BodytextAgency"/>
        <w:spacing w:before="120"/>
        <w:jc w:val="both"/>
        <w:rPr>
          <w:b/>
          <w:bCs/>
          <w:iCs/>
        </w:rPr>
      </w:pPr>
    </w:p>
    <w:sectPr w:rsidR="005D5B84" w:rsidRPr="003075BD" w:rsidSect="00C7258D">
      <w:footerReference w:type="default" r:id="rId11"/>
      <w:headerReference w:type="first" r:id="rId12"/>
      <w:footerReference w:type="first" r:id="rId13"/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8B1D2" w14:textId="77777777" w:rsidR="001869B1" w:rsidRDefault="001869B1">
      <w:r>
        <w:separator/>
      </w:r>
    </w:p>
  </w:endnote>
  <w:endnote w:type="continuationSeparator" w:id="0">
    <w:p w14:paraId="216051C9" w14:textId="77777777" w:rsidR="001869B1" w:rsidRDefault="0018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6196"/>
      <w:gridCol w:w="3217"/>
    </w:tblGrid>
    <w:tr w:rsidR="00872AE0" w14:paraId="0DB1CCDA" w14:textId="77777777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DB1CCD9" w14:textId="77777777" w:rsidR="005C04A5" w:rsidRDefault="005C04A5">
          <w:pPr>
            <w:pStyle w:val="FooterAgency"/>
          </w:pPr>
        </w:p>
      </w:tc>
    </w:tr>
    <w:tr w:rsidR="00872AE0" w:rsidRPr="00DE4C8A" w14:paraId="0DB1CCDD" w14:textId="77777777">
      <w:tc>
        <w:tcPr>
          <w:tcW w:w="3291" w:type="pct"/>
          <w:tcMar>
            <w:left w:w="0" w:type="dxa"/>
            <w:right w:w="0" w:type="dxa"/>
          </w:tcMar>
        </w:tcPr>
        <w:p w14:paraId="0DB1CCDB" w14:textId="1DB23B54" w:rsidR="005C04A5" w:rsidRPr="00DE4C8A" w:rsidRDefault="009829D4">
          <w:pPr>
            <w:pStyle w:val="FooterAgency"/>
          </w:pPr>
          <w:r>
            <w:rPr>
              <w:szCs w:val="15"/>
            </w:rPr>
            <w:fldChar w:fldCharType="begin"/>
          </w:r>
          <w:r w:rsidRPr="00DE4C8A">
            <w:rPr>
              <w:szCs w:val="15"/>
            </w:rPr>
            <w:instrText xml:space="preserve"> IF </w:instrText>
          </w:r>
          <w:r w:rsidR="00B146B5">
            <w:fldChar w:fldCharType="begin"/>
          </w:r>
          <w:r w:rsidRPr="00DE4C8A">
            <w:instrText xml:space="preserve"> STYLEREF  "Doc title (Agency)"  \* MERGEFORMAT </w:instrText>
          </w:r>
          <w:r w:rsidR="00B146B5">
            <w:fldChar w:fldCharType="separate"/>
          </w:r>
          <w:r w:rsidR="00F70DCE" w:rsidRPr="00F70DCE">
            <w:rPr>
              <w:b/>
              <w:bCs/>
              <w:noProof/>
            </w:rPr>
            <w:instrText>Oppdatering av produktinformasjon - Anbefaling fra PRAC etter signalutredning</w:instrText>
          </w:r>
          <w:r w:rsidR="00B146B5">
            <w:rPr>
              <w:noProof/>
            </w:rPr>
            <w:fldChar w:fldCharType="end"/>
          </w:r>
          <w:r w:rsidRPr="00DE4C8A">
            <w:rPr>
              <w:szCs w:val="15"/>
            </w:rPr>
            <w:instrText xml:space="preserve"> &lt;&gt; "Error*"</w:instrText>
          </w:r>
          <w:r w:rsidR="00B146B5">
            <w:fldChar w:fldCharType="begin"/>
          </w:r>
          <w:r w:rsidRPr="00DE4C8A">
            <w:instrText xml:space="preserve"> STYLEREF  "Doc title (Agency)"  \* MERGEFORMAT </w:instrText>
          </w:r>
          <w:r w:rsidR="00B146B5">
            <w:fldChar w:fldCharType="separate"/>
          </w:r>
          <w:r w:rsidR="00F70DCE" w:rsidRPr="00F70DCE">
            <w:rPr>
              <w:b/>
              <w:bCs/>
              <w:noProof/>
            </w:rPr>
            <w:instrText>Oppdatering av produktinformasjon - Anbefaling fra PRAC etter signalutredning</w:instrText>
          </w:r>
          <w:r w:rsidR="00B146B5">
            <w:rPr>
              <w:noProof/>
            </w:rPr>
            <w:fldChar w:fldCharType="end"/>
          </w:r>
          <w:r w:rsidRPr="00DE4C8A"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 w:rsidR="00F70DCE" w:rsidRPr="00F70DCE">
            <w:rPr>
              <w:noProof/>
            </w:rPr>
            <w:t>Oppdatering av produktinformasjon - Anbefaling fra PRAC etter signalutredning</w:t>
          </w:r>
          <w:r>
            <w:rPr>
              <w:szCs w:val="15"/>
            </w:rPr>
            <w:fldChar w:fldCharType="end"/>
          </w:r>
          <w:r w:rsidRPr="00DE4C8A"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0DB1CCDC" w14:textId="77777777" w:rsidR="005C04A5" w:rsidRPr="00DE4C8A" w:rsidRDefault="005C04A5">
          <w:pPr>
            <w:pStyle w:val="FooterAgency"/>
          </w:pPr>
        </w:p>
      </w:tc>
    </w:tr>
    <w:tr w:rsidR="007B496A" w14:paraId="0DB1CCE0" w14:textId="77777777">
      <w:tc>
        <w:tcPr>
          <w:tcW w:w="3291" w:type="pct"/>
          <w:tcMar>
            <w:left w:w="0" w:type="dxa"/>
            <w:right w:w="0" w:type="dxa"/>
          </w:tcMar>
        </w:tcPr>
        <w:p w14:paraId="0DB1CCDE" w14:textId="6E1C04C0" w:rsidR="007B496A" w:rsidRDefault="007B496A" w:rsidP="007B496A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r w:rsidRPr="005C04A5">
            <w:rPr>
              <w:lang w:val="en-GB"/>
            </w:rPr>
            <w:fldChar w:fldCharType="begin"/>
          </w:r>
          <w:r>
            <w:instrText xml:space="preserve"> DOCPROPERTY "DM_emea_doc_ref_id"  \* MERGEFORMAT </w:instrText>
          </w:r>
          <w:r w:rsidRPr="005C04A5">
            <w:rPr>
              <w:lang w:val="en-GB"/>
            </w:rPr>
            <w:fldChar w:fldCharType="separate"/>
          </w:r>
          <w:r w:rsidRPr="005C04A5">
            <w:rPr>
              <w:b/>
              <w:bCs/>
              <w:lang w:val="en-US"/>
            </w:rPr>
            <w:instrText>EMA/PRAC/78751/2025</w:instrText>
          </w:r>
          <w:r w:rsidRPr="005C04A5">
            <w:rPr>
              <w:b/>
              <w:bCs/>
              <w:lang w:val="en-US"/>
            </w:rPr>
            <w:fldChar w:fldCharType="end"/>
          </w:r>
          <w:r>
            <w:rPr>
              <w:szCs w:val="15"/>
            </w:rPr>
            <w:instrText xml:space="preserve"> &lt;&gt; "Error*"</w:instrText>
          </w:r>
          <w:fldSimple w:instr=" DOCPROPERTY &quot;DM_emea_doc_ref_id&quot;  \* MERGEFORMAT ">
            <w:r>
              <w:instrText>EMA/PRAC/78751/2025</w:instrText>
            </w:r>
          </w:fldSimple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>
            <w:rPr>
              <w:noProof/>
            </w:rPr>
            <w:t>EMA/PRAC/78751/2025</w: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0DB1CCDF" w14:textId="77777777" w:rsidR="007B496A" w:rsidRDefault="007B496A" w:rsidP="007B496A">
          <w:pPr>
            <w:jc w:val="right"/>
            <w:rPr>
              <w:rStyle w:val="PageNumberAgency0"/>
              <w:lang w:val="fr-FR"/>
            </w:rPr>
          </w:pPr>
          <w:r>
            <w:rPr>
              <w:rStyle w:val="PageNumberAgency0"/>
              <w:lang w:val="fr-FR"/>
            </w:rPr>
            <w:t xml:space="preserve">Page 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PAGE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2</w:t>
          </w:r>
          <w:r>
            <w:rPr>
              <w:rStyle w:val="PageNumberAgency0"/>
            </w:rPr>
            <w:fldChar w:fldCharType="end"/>
          </w:r>
          <w:r>
            <w:rPr>
              <w:rStyle w:val="PageNumberAgency0"/>
              <w:lang w:val="fr-FR"/>
            </w:rPr>
            <w:t>/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NUMPAGES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2</w:t>
          </w:r>
          <w:r>
            <w:rPr>
              <w:rStyle w:val="PageNumberAgency0"/>
            </w:rPr>
            <w:fldChar w:fldCharType="end"/>
          </w:r>
        </w:p>
      </w:tc>
    </w:tr>
  </w:tbl>
  <w:p w14:paraId="0DB1CCE1" w14:textId="77777777" w:rsidR="005C04A5" w:rsidRDefault="005C04A5" w:rsidP="005C04A5">
    <w:pPr>
      <w:pStyle w:val="FooterAgenc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6521"/>
      <w:gridCol w:w="2892"/>
    </w:tblGrid>
    <w:tr w:rsidR="00872AE0" w14:paraId="0DB1CCE4" w14:textId="77777777">
      <w:tc>
        <w:tcPr>
          <w:tcW w:w="9413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0DB1CCE3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72AE0" w14:paraId="0DB1CCED" w14:textId="77777777">
      <w:trPr>
        <w:cantSplit/>
        <w:trHeight w:hRule="exact" w:val="198"/>
      </w:trPr>
      <w:tc>
        <w:tcPr>
          <w:tcW w:w="6521" w:type="dxa"/>
          <w:tcMar>
            <w:left w:w="0" w:type="dxa"/>
            <w:right w:w="0" w:type="dxa"/>
          </w:tcMar>
          <w:vAlign w:val="bottom"/>
        </w:tcPr>
        <w:p w14:paraId="0DB1CCE5" w14:textId="77777777" w:rsidR="005C04A5" w:rsidRPr="00333F3F" w:rsidRDefault="009829D4">
          <w:pPr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</w:pPr>
          <w:r w:rsidRPr="00333F3F">
            <w:rPr>
              <w:rFonts w:ascii="Verdana" w:eastAsia="Verdana" w:hAnsi="Verdana" w:cs="Verdana"/>
              <w:b/>
              <w:color w:val="003399"/>
              <w:sz w:val="13"/>
              <w:szCs w:val="14"/>
              <w:lang w:val="en-US"/>
            </w:rPr>
            <w:t>Official address</w:t>
          </w:r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 Domenico </w:t>
          </w:r>
          <w:proofErr w:type="spellStart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>Scarlattilaan</w:t>
          </w:r>
          <w:proofErr w:type="spellEnd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6  </w:t>
          </w:r>
          <w:r w:rsidRPr="00333F3F">
            <w:rPr>
              <w:rFonts w:ascii="Verdana" w:eastAsia="Verdana" w:hAnsi="Verdana" w:cs="Verdana"/>
              <w:b/>
              <w:color w:val="003399"/>
              <w:sz w:val="13"/>
              <w:szCs w:val="14"/>
              <w:lang w:val="en-US"/>
            </w:rPr>
            <w:t>●</w:t>
          </w:r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 1083 HS Amsterdam  </w:t>
          </w:r>
          <w:r w:rsidRPr="00333F3F">
            <w:rPr>
              <w:rFonts w:ascii="Verdana" w:eastAsia="Verdana" w:hAnsi="Verdana" w:cs="Verdana"/>
              <w:b/>
              <w:color w:val="003399"/>
              <w:sz w:val="13"/>
              <w:szCs w:val="14"/>
              <w:lang w:val="en-US"/>
            </w:rPr>
            <w:t>●</w:t>
          </w:r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 The Netherlands</w:t>
          </w:r>
        </w:p>
      </w:tc>
      <w:tc>
        <w:tcPr>
          <w:tcW w:w="2892" w:type="dxa"/>
          <w:vMerge w:val="restart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jc w:val="right"/>
            <w:tblLayout w:type="fixed"/>
            <w:tblLook w:val="01E0" w:firstRow="1" w:lastRow="1" w:firstColumn="1" w:lastColumn="1" w:noHBand="0" w:noVBand="0"/>
          </w:tblPr>
          <w:tblGrid>
            <w:gridCol w:w="2163"/>
            <w:gridCol w:w="729"/>
          </w:tblGrid>
          <w:tr w:rsidR="00872AE0" w14:paraId="0DB1CCE8" w14:textId="77777777">
            <w:trPr>
              <w:cantSplit/>
              <w:trHeight w:val="180"/>
              <w:tblHeader/>
              <w:jc w:val="right"/>
            </w:trPr>
            <w:tc>
              <w:tcPr>
                <w:tcW w:w="2183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DB1CCE6" w14:textId="77777777" w:rsidR="005C04A5" w:rsidRPr="00333F3F" w:rsidRDefault="009829D4">
                <w:pPr>
                  <w:jc w:val="right"/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</w:pPr>
                <w:r w:rsidRPr="00333F3F">
                  <w:rPr>
                    <w:rFonts w:ascii="Verdana" w:eastAsia="Verdana" w:hAnsi="Verdana" w:cs="Verdana"/>
                    <w:color w:val="6D6F71"/>
                    <w:sz w:val="11"/>
                    <w:szCs w:val="11"/>
                    <w:lang w:val="en-US"/>
                  </w:rPr>
                  <w:t xml:space="preserve">An agency of the European Union  </w:t>
                </w:r>
              </w:p>
            </w:tc>
            <w:tc>
              <w:tcPr>
                <w:tcW w:w="709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tcMar>
                  <w:right w:w="6" w:type="dxa"/>
                </w:tcMar>
                <w:vAlign w:val="bottom"/>
              </w:tcPr>
              <w:p w14:paraId="0DB1CCE7" w14:textId="77777777" w:rsidR="005C04A5" w:rsidRDefault="009829D4">
                <w:pPr>
                  <w:jc w:val="right"/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ascii="Verdana" w:eastAsia="Verdana" w:hAnsi="Verdana" w:cs="Verdana"/>
                    <w:noProof/>
                    <w:color w:val="6D6F71"/>
                    <w:sz w:val="14"/>
                    <w:szCs w:val="14"/>
                  </w:rPr>
                  <w:drawing>
                    <wp:inline distT="0" distB="0" distL="0" distR="0" wp14:anchorId="0DB1CCFD" wp14:editId="0DB1CCFE">
                      <wp:extent cx="390525" cy="266700"/>
                      <wp:effectExtent l="0" t="0" r="0" b="0"/>
                      <wp:docPr id="2" name="Picture 1" descr="EU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7519408" name="Picture 1" descr="EU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872AE0" w14:paraId="0DB1CCEB" w14:textId="77777777">
            <w:trPr>
              <w:cantSplit/>
              <w:trHeight w:val="390"/>
              <w:jc w:val="right"/>
            </w:trPr>
            <w:tc>
              <w:tcPr>
                <w:tcW w:w="2183" w:type="dxa"/>
                <w:vMerge/>
              </w:tcPr>
              <w:p w14:paraId="0DB1CCE9" w14:textId="77777777" w:rsidR="005C04A5" w:rsidRDefault="005C04A5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</w:pPr>
              </w:p>
            </w:tc>
            <w:tc>
              <w:tcPr>
                <w:tcW w:w="709" w:type="dxa"/>
                <w:vMerge/>
              </w:tcPr>
              <w:p w14:paraId="0DB1CCEA" w14:textId="77777777" w:rsidR="005C04A5" w:rsidRDefault="005C04A5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</w:pPr>
              </w:p>
            </w:tc>
          </w:tr>
        </w:tbl>
        <w:p w14:paraId="0DB1CCEC" w14:textId="77777777" w:rsidR="005C04A5" w:rsidRDefault="005C04A5">
          <w:pPr>
            <w:widowControl w:val="0"/>
            <w:adjustRightInd w:val="0"/>
            <w:jc w:val="right"/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72AE0" w14:paraId="0DB1CCF5" w14:textId="77777777">
      <w:trPr>
        <w:cantSplit/>
        <w:trHeight w:val="390"/>
      </w:trPr>
      <w:tc>
        <w:tcPr>
          <w:tcW w:w="6521" w:type="dxa"/>
          <w:tcMar>
            <w:left w:w="0" w:type="dxa"/>
            <w:right w:w="0" w:type="dxa"/>
          </w:tcMar>
          <w:vAlign w:val="bottom"/>
        </w:tcPr>
        <w:tbl>
          <w:tblPr>
            <w:tblW w:w="6521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111"/>
            <w:gridCol w:w="2410"/>
          </w:tblGrid>
          <w:tr w:rsidR="00872AE0" w:rsidRPr="005E2533" w14:paraId="0DB1CCEF" w14:textId="77777777">
            <w:trPr>
              <w:trHeight w:hRule="exact" w:val="198"/>
            </w:trPr>
            <w:tc>
              <w:tcPr>
                <w:tcW w:w="6521" w:type="dxa"/>
                <w:gridSpan w:val="2"/>
                <w:vAlign w:val="bottom"/>
              </w:tcPr>
              <w:p w14:paraId="0DB1CCEE" w14:textId="77777777" w:rsidR="005C04A5" w:rsidRPr="00333F3F" w:rsidRDefault="009829D4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</w:pPr>
                <w:r w:rsidRPr="00333F3F"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  <w:lang w:val="en-US"/>
                  </w:rPr>
                  <w:t>Address for visits and deliveries</w:t>
                </w:r>
                <w:r w:rsidRPr="00333F3F"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  <w:t xml:space="preserve">  Refer to </w:t>
                </w:r>
                <w:r w:rsidRPr="00333F3F">
                  <w:rPr>
                    <w:rFonts w:ascii="Verdana" w:eastAsia="Verdana" w:hAnsi="Verdana" w:cs="Verdana"/>
                    <w:color w:val="808080"/>
                    <w:sz w:val="14"/>
                    <w:szCs w:val="14"/>
                    <w:lang w:val="en-US"/>
                  </w:rPr>
                  <w:t xml:space="preserve">www.ema.europa.eu/how-to-find-us </w:t>
                </w:r>
              </w:p>
            </w:tc>
          </w:tr>
          <w:tr w:rsidR="00872AE0" w14:paraId="0DB1CCF2" w14:textId="77777777">
            <w:trPr>
              <w:trHeight w:hRule="exact" w:val="198"/>
            </w:trPr>
            <w:tc>
              <w:tcPr>
                <w:tcW w:w="4111" w:type="dxa"/>
                <w:vAlign w:val="bottom"/>
              </w:tcPr>
              <w:p w14:paraId="0DB1CCF0" w14:textId="77777777" w:rsidR="005C04A5" w:rsidRPr="00333F3F" w:rsidRDefault="009829D4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</w:pPr>
                <w:r w:rsidRPr="00333F3F"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  <w:lang w:val="en-US"/>
                  </w:rPr>
                  <w:t xml:space="preserve">Send us a question  </w:t>
                </w:r>
                <w:r w:rsidRPr="00333F3F"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  <w:t xml:space="preserve">Go to </w:t>
                </w:r>
                <w:r w:rsidRPr="00333F3F">
                  <w:rPr>
                    <w:rFonts w:ascii="Verdana" w:eastAsia="Verdana" w:hAnsi="Verdana" w:cs="Verdana"/>
                    <w:color w:val="808080"/>
                    <w:sz w:val="14"/>
                    <w:szCs w:val="14"/>
                    <w:lang w:val="en-US"/>
                  </w:rPr>
                  <w:t xml:space="preserve">www.ema.europa.eu/contact </w:t>
                </w:r>
              </w:p>
            </w:tc>
            <w:tc>
              <w:tcPr>
                <w:tcW w:w="2410" w:type="dxa"/>
                <w:vAlign w:val="bottom"/>
              </w:tcPr>
              <w:p w14:paraId="0DB1CCF1" w14:textId="77777777" w:rsidR="005C04A5" w:rsidRDefault="009829D4">
                <w:pPr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</w:rPr>
                </w:pPr>
                <w:r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</w:rPr>
                  <w:t>Telephone</w:t>
                </w:r>
                <w:r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  <w:t xml:space="preserve"> +31 (0)88 781 6000</w:t>
                </w:r>
              </w:p>
            </w:tc>
          </w:tr>
        </w:tbl>
        <w:p w14:paraId="0DB1CCF3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  <w:tc>
        <w:tcPr>
          <w:tcW w:w="2892" w:type="dxa"/>
          <w:vMerge/>
          <w:tcMar>
            <w:left w:w="0" w:type="dxa"/>
            <w:right w:w="0" w:type="dxa"/>
          </w:tcMar>
          <w:vAlign w:val="bottom"/>
        </w:tcPr>
        <w:p w14:paraId="0DB1CCF4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72AE0" w14:paraId="0DB1CCF7" w14:textId="77777777"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14:paraId="0DB1CCF6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72AE0" w:rsidRPr="005E2533" w14:paraId="0DB1CCF9" w14:textId="77777777"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14:paraId="0DB1CCF8" w14:textId="77777777" w:rsidR="005C04A5" w:rsidRPr="00333F3F" w:rsidRDefault="009829D4">
          <w:pPr>
            <w:jc w:val="center"/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</w:pPr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© European Medicines Agency, </w:t>
          </w:r>
          <w:r w:rsidR="00AE2DA1"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>202</w:t>
          </w:r>
          <w:r w:rsidR="00AB70F7"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>4</w:t>
          </w:r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. Reproduction is </w:t>
          </w:r>
          <w:proofErr w:type="spellStart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>authorised</w:t>
          </w:r>
          <w:proofErr w:type="spellEnd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provided the source is acknowledged.</w:t>
          </w:r>
        </w:p>
      </w:tc>
    </w:tr>
  </w:tbl>
  <w:p w14:paraId="0DB1CCFA" w14:textId="77777777" w:rsidR="005C04A5" w:rsidRPr="00333F3F" w:rsidRDefault="005C04A5" w:rsidP="005C04A5">
    <w:pPr>
      <w:pStyle w:val="FooterAgency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04758" w14:textId="77777777" w:rsidR="001869B1" w:rsidRDefault="001869B1">
      <w:r>
        <w:separator/>
      </w:r>
    </w:p>
  </w:footnote>
  <w:footnote w:type="continuationSeparator" w:id="0">
    <w:p w14:paraId="319DAF40" w14:textId="77777777" w:rsidR="001869B1" w:rsidRDefault="0018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1CCE2" w14:textId="77777777" w:rsidR="005C04A5" w:rsidRDefault="009829D4" w:rsidP="00B636AF">
    <w:pPr>
      <w:pStyle w:val="HeaderAgency"/>
      <w:jc w:val="center"/>
    </w:pPr>
    <w:r>
      <w:rPr>
        <w:noProof/>
      </w:rPr>
      <w:drawing>
        <wp:inline distT="0" distB="0" distL="0" distR="0" wp14:anchorId="0DB1CCFB" wp14:editId="0DB1CCFC">
          <wp:extent cx="3562350" cy="1800225"/>
          <wp:effectExtent l="0" t="0" r="0" b="0"/>
          <wp:docPr id="1" name="Picture 1" descr="Logo MS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960596" name="Picture 1" descr="Logo MS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EE2C1C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 w15:restartNumberingAfterBreak="0">
    <w:nsid w:val="48E66849"/>
    <w:multiLevelType w:val="singleLevel"/>
    <w:tmpl w:val="AD04EE68"/>
    <w:lvl w:ilvl="0">
      <w:start w:val="1"/>
      <w:numFmt w:val="bullet"/>
      <w:pStyle w:val="EMEABodyTextInd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A6D7BE3"/>
    <w:multiLevelType w:val="hybridMultilevel"/>
    <w:tmpl w:val="87286986"/>
    <w:lvl w:ilvl="0" w:tplc="1736B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A48D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EC5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8E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CAD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C5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4D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AFD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8C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 w16cid:durableId="1120219491">
    <w:abstractNumId w:val="1"/>
  </w:num>
  <w:num w:numId="2" w16cid:durableId="864443425">
    <w:abstractNumId w:val="4"/>
  </w:num>
  <w:num w:numId="3" w16cid:durableId="2099981246">
    <w:abstractNumId w:val="3"/>
  </w:num>
  <w:num w:numId="4" w16cid:durableId="408886589">
    <w:abstractNumId w:val="2"/>
  </w:num>
  <w:num w:numId="5" w16cid:durableId="1725565043">
    <w:abstractNumId w:val="7"/>
  </w:num>
  <w:num w:numId="6" w16cid:durableId="786654715">
    <w:abstractNumId w:val="5"/>
  </w:num>
  <w:num w:numId="7" w16cid:durableId="636840599">
    <w:abstractNumId w:val="0"/>
  </w:num>
  <w:num w:numId="8" w16cid:durableId="1188561507">
    <w:abstractNumId w:val="7"/>
  </w:num>
  <w:num w:numId="9" w16cid:durableId="1787116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Version" w:val="February2010"/>
  </w:docVars>
  <w:rsids>
    <w:rsidRoot w:val="00A872D4"/>
    <w:rsid w:val="000004F0"/>
    <w:rsid w:val="00001A72"/>
    <w:rsid w:val="00006A65"/>
    <w:rsid w:val="00006BE9"/>
    <w:rsid w:val="00007362"/>
    <w:rsid w:val="000137EF"/>
    <w:rsid w:val="00014C20"/>
    <w:rsid w:val="00015A27"/>
    <w:rsid w:val="00015B6C"/>
    <w:rsid w:val="0001787D"/>
    <w:rsid w:val="0002497A"/>
    <w:rsid w:val="000258C4"/>
    <w:rsid w:val="00027FC1"/>
    <w:rsid w:val="00034C7D"/>
    <w:rsid w:val="00034D76"/>
    <w:rsid w:val="00041293"/>
    <w:rsid w:val="000417CA"/>
    <w:rsid w:val="000434BD"/>
    <w:rsid w:val="0004472F"/>
    <w:rsid w:val="00045BBC"/>
    <w:rsid w:val="000461DF"/>
    <w:rsid w:val="00054F28"/>
    <w:rsid w:val="000573A8"/>
    <w:rsid w:val="00060136"/>
    <w:rsid w:val="000630B6"/>
    <w:rsid w:val="00065BBE"/>
    <w:rsid w:val="000667B8"/>
    <w:rsid w:val="0006691F"/>
    <w:rsid w:val="00070471"/>
    <w:rsid w:val="00080A10"/>
    <w:rsid w:val="00081A3E"/>
    <w:rsid w:val="00085A04"/>
    <w:rsid w:val="00086C6D"/>
    <w:rsid w:val="00087732"/>
    <w:rsid w:val="00087F19"/>
    <w:rsid w:val="000911E7"/>
    <w:rsid w:val="000925F6"/>
    <w:rsid w:val="00095ED0"/>
    <w:rsid w:val="000964F5"/>
    <w:rsid w:val="000966E2"/>
    <w:rsid w:val="0009708C"/>
    <w:rsid w:val="000B13FC"/>
    <w:rsid w:val="000B1CCC"/>
    <w:rsid w:val="000B48FF"/>
    <w:rsid w:val="000B7EE2"/>
    <w:rsid w:val="000C290B"/>
    <w:rsid w:val="000C3D04"/>
    <w:rsid w:val="000C5C29"/>
    <w:rsid w:val="000C61C7"/>
    <w:rsid w:val="000D2735"/>
    <w:rsid w:val="000D312B"/>
    <w:rsid w:val="000D4E31"/>
    <w:rsid w:val="000D55D8"/>
    <w:rsid w:val="000D6DAF"/>
    <w:rsid w:val="000E1DCC"/>
    <w:rsid w:val="000E2DF5"/>
    <w:rsid w:val="000E440D"/>
    <w:rsid w:val="000E5AFE"/>
    <w:rsid w:val="000F29E0"/>
    <w:rsid w:val="000F30D1"/>
    <w:rsid w:val="000F4FF5"/>
    <w:rsid w:val="000F5370"/>
    <w:rsid w:val="000F7D69"/>
    <w:rsid w:val="0010021B"/>
    <w:rsid w:val="001032D3"/>
    <w:rsid w:val="0010355D"/>
    <w:rsid w:val="0010550B"/>
    <w:rsid w:val="00107593"/>
    <w:rsid w:val="00110BAC"/>
    <w:rsid w:val="001114E5"/>
    <w:rsid w:val="00111AA3"/>
    <w:rsid w:val="00114237"/>
    <w:rsid w:val="00121F63"/>
    <w:rsid w:val="00122C28"/>
    <w:rsid w:val="00124AD3"/>
    <w:rsid w:val="001254D9"/>
    <w:rsid w:val="00127175"/>
    <w:rsid w:val="0012797F"/>
    <w:rsid w:val="00132845"/>
    <w:rsid w:val="00135BC0"/>
    <w:rsid w:val="00137B2D"/>
    <w:rsid w:val="00142EF8"/>
    <w:rsid w:val="00144208"/>
    <w:rsid w:val="001443BB"/>
    <w:rsid w:val="00145C4C"/>
    <w:rsid w:val="001462D1"/>
    <w:rsid w:val="001503FB"/>
    <w:rsid w:val="001522D3"/>
    <w:rsid w:val="001530EC"/>
    <w:rsid w:val="00153F22"/>
    <w:rsid w:val="00161C0F"/>
    <w:rsid w:val="00162A71"/>
    <w:rsid w:val="00165EEE"/>
    <w:rsid w:val="00166E32"/>
    <w:rsid w:val="001703A8"/>
    <w:rsid w:val="001711DA"/>
    <w:rsid w:val="00171291"/>
    <w:rsid w:val="001715B2"/>
    <w:rsid w:val="00172652"/>
    <w:rsid w:val="00172E42"/>
    <w:rsid w:val="00174F37"/>
    <w:rsid w:val="00175AFE"/>
    <w:rsid w:val="0017699A"/>
    <w:rsid w:val="001856FF"/>
    <w:rsid w:val="001869B1"/>
    <w:rsid w:val="00186CB6"/>
    <w:rsid w:val="00187CE7"/>
    <w:rsid w:val="00187CF2"/>
    <w:rsid w:val="00190B98"/>
    <w:rsid w:val="00195217"/>
    <w:rsid w:val="001A4552"/>
    <w:rsid w:val="001A4664"/>
    <w:rsid w:val="001B033B"/>
    <w:rsid w:val="001B19EA"/>
    <w:rsid w:val="001B3086"/>
    <w:rsid w:val="001B55D8"/>
    <w:rsid w:val="001C3700"/>
    <w:rsid w:val="001C4ECF"/>
    <w:rsid w:val="001C598F"/>
    <w:rsid w:val="001C74D6"/>
    <w:rsid w:val="001D0875"/>
    <w:rsid w:val="001D0CAF"/>
    <w:rsid w:val="001D1343"/>
    <w:rsid w:val="001D19C3"/>
    <w:rsid w:val="001D5CA1"/>
    <w:rsid w:val="001D742D"/>
    <w:rsid w:val="001D7465"/>
    <w:rsid w:val="001E313F"/>
    <w:rsid w:val="001E4ED4"/>
    <w:rsid w:val="001E736A"/>
    <w:rsid w:val="001F01BC"/>
    <w:rsid w:val="001F1500"/>
    <w:rsid w:val="001F28C1"/>
    <w:rsid w:val="001F678E"/>
    <w:rsid w:val="001F6C21"/>
    <w:rsid w:val="00202B2C"/>
    <w:rsid w:val="00205CC0"/>
    <w:rsid w:val="00206017"/>
    <w:rsid w:val="00207C64"/>
    <w:rsid w:val="00210758"/>
    <w:rsid w:val="0021571D"/>
    <w:rsid w:val="00221A64"/>
    <w:rsid w:val="00221B07"/>
    <w:rsid w:val="0022453D"/>
    <w:rsid w:val="00226FC5"/>
    <w:rsid w:val="0023409C"/>
    <w:rsid w:val="002345E3"/>
    <w:rsid w:val="00235160"/>
    <w:rsid w:val="00236066"/>
    <w:rsid w:val="00236984"/>
    <w:rsid w:val="0024073A"/>
    <w:rsid w:val="002425B9"/>
    <w:rsid w:val="00243C8D"/>
    <w:rsid w:val="00244AC6"/>
    <w:rsid w:val="00245798"/>
    <w:rsid w:val="0025385F"/>
    <w:rsid w:val="00254317"/>
    <w:rsid w:val="0025490F"/>
    <w:rsid w:val="00255252"/>
    <w:rsid w:val="00255EE4"/>
    <w:rsid w:val="00257897"/>
    <w:rsid w:val="00261EA0"/>
    <w:rsid w:val="002642A0"/>
    <w:rsid w:val="00267C9F"/>
    <w:rsid w:val="002708E8"/>
    <w:rsid w:val="00271C09"/>
    <w:rsid w:val="00273A65"/>
    <w:rsid w:val="00276F35"/>
    <w:rsid w:val="0028187A"/>
    <w:rsid w:val="00281D27"/>
    <w:rsid w:val="00281DE1"/>
    <w:rsid w:val="00281DF8"/>
    <w:rsid w:val="002847BA"/>
    <w:rsid w:val="002903BF"/>
    <w:rsid w:val="00290477"/>
    <w:rsid w:val="0029114A"/>
    <w:rsid w:val="00297CAD"/>
    <w:rsid w:val="002A08F0"/>
    <w:rsid w:val="002A35ED"/>
    <w:rsid w:val="002A5270"/>
    <w:rsid w:val="002A7794"/>
    <w:rsid w:val="002B06B0"/>
    <w:rsid w:val="002B0CF6"/>
    <w:rsid w:val="002B15CD"/>
    <w:rsid w:val="002B2A72"/>
    <w:rsid w:val="002B2EC3"/>
    <w:rsid w:val="002B3053"/>
    <w:rsid w:val="002B5853"/>
    <w:rsid w:val="002B7B4B"/>
    <w:rsid w:val="002C0FEB"/>
    <w:rsid w:val="002C164D"/>
    <w:rsid w:val="002C3786"/>
    <w:rsid w:val="002C42D0"/>
    <w:rsid w:val="002C5B12"/>
    <w:rsid w:val="002D0D33"/>
    <w:rsid w:val="002D5A4B"/>
    <w:rsid w:val="002D6CCD"/>
    <w:rsid w:val="002D7502"/>
    <w:rsid w:val="002E0467"/>
    <w:rsid w:val="002E6645"/>
    <w:rsid w:val="002E6AD5"/>
    <w:rsid w:val="002E7ADC"/>
    <w:rsid w:val="002F417D"/>
    <w:rsid w:val="002F4879"/>
    <w:rsid w:val="002F5311"/>
    <w:rsid w:val="002F605E"/>
    <w:rsid w:val="002F688A"/>
    <w:rsid w:val="00303C07"/>
    <w:rsid w:val="003075BD"/>
    <w:rsid w:val="00315B7D"/>
    <w:rsid w:val="00317857"/>
    <w:rsid w:val="0032022C"/>
    <w:rsid w:val="003216B6"/>
    <w:rsid w:val="00321DB2"/>
    <w:rsid w:val="00325DC0"/>
    <w:rsid w:val="00326266"/>
    <w:rsid w:val="0033146E"/>
    <w:rsid w:val="00331B16"/>
    <w:rsid w:val="003324DD"/>
    <w:rsid w:val="00333F3F"/>
    <w:rsid w:val="00340F7E"/>
    <w:rsid w:val="00343070"/>
    <w:rsid w:val="003438DC"/>
    <w:rsid w:val="0034400B"/>
    <w:rsid w:val="00344895"/>
    <w:rsid w:val="00345C0E"/>
    <w:rsid w:val="00345D6E"/>
    <w:rsid w:val="00352EBE"/>
    <w:rsid w:val="00356BC6"/>
    <w:rsid w:val="00361069"/>
    <w:rsid w:val="00363356"/>
    <w:rsid w:val="00364F80"/>
    <w:rsid w:val="00371200"/>
    <w:rsid w:val="00371986"/>
    <w:rsid w:val="003735A5"/>
    <w:rsid w:val="003752FD"/>
    <w:rsid w:val="0037572B"/>
    <w:rsid w:val="003830A3"/>
    <w:rsid w:val="00385855"/>
    <w:rsid w:val="00391DDC"/>
    <w:rsid w:val="00392269"/>
    <w:rsid w:val="0039287D"/>
    <w:rsid w:val="00395133"/>
    <w:rsid w:val="003960DB"/>
    <w:rsid w:val="00396463"/>
    <w:rsid w:val="003A4761"/>
    <w:rsid w:val="003A6DF1"/>
    <w:rsid w:val="003A70B2"/>
    <w:rsid w:val="003A7E95"/>
    <w:rsid w:val="003B185A"/>
    <w:rsid w:val="003B2642"/>
    <w:rsid w:val="003B5F0C"/>
    <w:rsid w:val="003C1473"/>
    <w:rsid w:val="003C343C"/>
    <w:rsid w:val="003D1CC6"/>
    <w:rsid w:val="003D2280"/>
    <w:rsid w:val="003D24BE"/>
    <w:rsid w:val="003D3DAE"/>
    <w:rsid w:val="003D5D68"/>
    <w:rsid w:val="003D71FB"/>
    <w:rsid w:val="003E1AEE"/>
    <w:rsid w:val="003F18A7"/>
    <w:rsid w:val="003F6752"/>
    <w:rsid w:val="00411700"/>
    <w:rsid w:val="00412345"/>
    <w:rsid w:val="00413E85"/>
    <w:rsid w:val="00415FF8"/>
    <w:rsid w:val="004200E5"/>
    <w:rsid w:val="00420842"/>
    <w:rsid w:val="00421CF0"/>
    <w:rsid w:val="004228EF"/>
    <w:rsid w:val="004253C8"/>
    <w:rsid w:val="004261EA"/>
    <w:rsid w:val="004269CE"/>
    <w:rsid w:val="004303A9"/>
    <w:rsid w:val="00433DD4"/>
    <w:rsid w:val="0043722B"/>
    <w:rsid w:val="00440CB0"/>
    <w:rsid w:val="004421C1"/>
    <w:rsid w:val="00443B25"/>
    <w:rsid w:val="004442BC"/>
    <w:rsid w:val="00444609"/>
    <w:rsid w:val="004453D7"/>
    <w:rsid w:val="00446C89"/>
    <w:rsid w:val="00451B8D"/>
    <w:rsid w:val="00452837"/>
    <w:rsid w:val="00462697"/>
    <w:rsid w:val="00462FA5"/>
    <w:rsid w:val="00463B43"/>
    <w:rsid w:val="00464E7D"/>
    <w:rsid w:val="004724AA"/>
    <w:rsid w:val="004733DA"/>
    <w:rsid w:val="004817B1"/>
    <w:rsid w:val="0048381D"/>
    <w:rsid w:val="0048434A"/>
    <w:rsid w:val="00484479"/>
    <w:rsid w:val="00486D17"/>
    <w:rsid w:val="00487D93"/>
    <w:rsid w:val="004901DA"/>
    <w:rsid w:val="00490621"/>
    <w:rsid w:val="0049243F"/>
    <w:rsid w:val="0049662E"/>
    <w:rsid w:val="00497DAC"/>
    <w:rsid w:val="004A018D"/>
    <w:rsid w:val="004A1674"/>
    <w:rsid w:val="004B1547"/>
    <w:rsid w:val="004C195A"/>
    <w:rsid w:val="004C1D5E"/>
    <w:rsid w:val="004C21F9"/>
    <w:rsid w:val="004C2F2D"/>
    <w:rsid w:val="004C3C9F"/>
    <w:rsid w:val="004C495D"/>
    <w:rsid w:val="004D0272"/>
    <w:rsid w:val="004D4CB8"/>
    <w:rsid w:val="004E1076"/>
    <w:rsid w:val="004E3091"/>
    <w:rsid w:val="004F435A"/>
    <w:rsid w:val="004F5A00"/>
    <w:rsid w:val="00500FE1"/>
    <w:rsid w:val="005015A0"/>
    <w:rsid w:val="0050434A"/>
    <w:rsid w:val="005124A0"/>
    <w:rsid w:val="0051281A"/>
    <w:rsid w:val="00512F9C"/>
    <w:rsid w:val="00514025"/>
    <w:rsid w:val="00514A44"/>
    <w:rsid w:val="00517C89"/>
    <w:rsid w:val="005235F7"/>
    <w:rsid w:val="005258EA"/>
    <w:rsid w:val="00527E47"/>
    <w:rsid w:val="00544AF5"/>
    <w:rsid w:val="00546108"/>
    <w:rsid w:val="00547B66"/>
    <w:rsid w:val="00552738"/>
    <w:rsid w:val="005545C4"/>
    <w:rsid w:val="00554A07"/>
    <w:rsid w:val="0055637C"/>
    <w:rsid w:val="00564B47"/>
    <w:rsid w:val="00570E67"/>
    <w:rsid w:val="00574E06"/>
    <w:rsid w:val="00576BDD"/>
    <w:rsid w:val="00581219"/>
    <w:rsid w:val="005837A4"/>
    <w:rsid w:val="0058521E"/>
    <w:rsid w:val="005852E5"/>
    <w:rsid w:val="00585874"/>
    <w:rsid w:val="00590E54"/>
    <w:rsid w:val="005936D5"/>
    <w:rsid w:val="00595093"/>
    <w:rsid w:val="0059521F"/>
    <w:rsid w:val="0059549F"/>
    <w:rsid w:val="005A16DF"/>
    <w:rsid w:val="005A3A10"/>
    <w:rsid w:val="005A55A9"/>
    <w:rsid w:val="005A60C9"/>
    <w:rsid w:val="005A79E2"/>
    <w:rsid w:val="005B327E"/>
    <w:rsid w:val="005B34A9"/>
    <w:rsid w:val="005B6350"/>
    <w:rsid w:val="005B6B08"/>
    <w:rsid w:val="005B6C5B"/>
    <w:rsid w:val="005B709A"/>
    <w:rsid w:val="005C04A5"/>
    <w:rsid w:val="005C5198"/>
    <w:rsid w:val="005C7841"/>
    <w:rsid w:val="005D0CE2"/>
    <w:rsid w:val="005D3FBB"/>
    <w:rsid w:val="005D5B84"/>
    <w:rsid w:val="005E2533"/>
    <w:rsid w:val="005E2AEA"/>
    <w:rsid w:val="005E30A1"/>
    <w:rsid w:val="005E3908"/>
    <w:rsid w:val="005E6E6F"/>
    <w:rsid w:val="005E76C4"/>
    <w:rsid w:val="005F008B"/>
    <w:rsid w:val="005F06FE"/>
    <w:rsid w:val="005F42C0"/>
    <w:rsid w:val="005F7CBF"/>
    <w:rsid w:val="0060354F"/>
    <w:rsid w:val="00603D11"/>
    <w:rsid w:val="00604BFC"/>
    <w:rsid w:val="00606B64"/>
    <w:rsid w:val="00607BDB"/>
    <w:rsid w:val="00607F50"/>
    <w:rsid w:val="0061072E"/>
    <w:rsid w:val="00615117"/>
    <w:rsid w:val="0061613A"/>
    <w:rsid w:val="0061640F"/>
    <w:rsid w:val="006207EE"/>
    <w:rsid w:val="0062102A"/>
    <w:rsid w:val="00621474"/>
    <w:rsid w:val="00624140"/>
    <w:rsid w:val="0063091E"/>
    <w:rsid w:val="0063154D"/>
    <w:rsid w:val="0063181B"/>
    <w:rsid w:val="0063205A"/>
    <w:rsid w:val="00636806"/>
    <w:rsid w:val="00641E2D"/>
    <w:rsid w:val="00642875"/>
    <w:rsid w:val="00651C62"/>
    <w:rsid w:val="006525A3"/>
    <w:rsid w:val="006540DA"/>
    <w:rsid w:val="00656DDD"/>
    <w:rsid w:val="0066063C"/>
    <w:rsid w:val="0066134D"/>
    <w:rsid w:val="00661BC0"/>
    <w:rsid w:val="00661F67"/>
    <w:rsid w:val="0066479C"/>
    <w:rsid w:val="006653C8"/>
    <w:rsid w:val="006667C4"/>
    <w:rsid w:val="00667FAA"/>
    <w:rsid w:val="00672598"/>
    <w:rsid w:val="00673028"/>
    <w:rsid w:val="006943B7"/>
    <w:rsid w:val="00694FE3"/>
    <w:rsid w:val="006975D2"/>
    <w:rsid w:val="006A0105"/>
    <w:rsid w:val="006A0CF2"/>
    <w:rsid w:val="006A3F3E"/>
    <w:rsid w:val="006B1DF7"/>
    <w:rsid w:val="006B2CC7"/>
    <w:rsid w:val="006B3916"/>
    <w:rsid w:val="006B5330"/>
    <w:rsid w:val="006B6804"/>
    <w:rsid w:val="006C1018"/>
    <w:rsid w:val="006C1182"/>
    <w:rsid w:val="006C12D4"/>
    <w:rsid w:val="006C3517"/>
    <w:rsid w:val="006C3DA6"/>
    <w:rsid w:val="006C4A18"/>
    <w:rsid w:val="006C529E"/>
    <w:rsid w:val="006C7F5A"/>
    <w:rsid w:val="006D0B7F"/>
    <w:rsid w:val="006D103F"/>
    <w:rsid w:val="006D10AC"/>
    <w:rsid w:val="006D1559"/>
    <w:rsid w:val="006D4495"/>
    <w:rsid w:val="006D6454"/>
    <w:rsid w:val="006D6DAD"/>
    <w:rsid w:val="006E056D"/>
    <w:rsid w:val="006E07D6"/>
    <w:rsid w:val="006E23F0"/>
    <w:rsid w:val="006E5786"/>
    <w:rsid w:val="006F0D0D"/>
    <w:rsid w:val="006F1EDB"/>
    <w:rsid w:val="006F6040"/>
    <w:rsid w:val="006F61D2"/>
    <w:rsid w:val="00701A61"/>
    <w:rsid w:val="00701BD3"/>
    <w:rsid w:val="00702FF8"/>
    <w:rsid w:val="007032EC"/>
    <w:rsid w:val="00703618"/>
    <w:rsid w:val="00703CB4"/>
    <w:rsid w:val="00704608"/>
    <w:rsid w:val="00704B4A"/>
    <w:rsid w:val="00707193"/>
    <w:rsid w:val="0071017A"/>
    <w:rsid w:val="007108B2"/>
    <w:rsid w:val="007130FA"/>
    <w:rsid w:val="007208CE"/>
    <w:rsid w:val="00727FB2"/>
    <w:rsid w:val="0073182D"/>
    <w:rsid w:val="00731E9E"/>
    <w:rsid w:val="00733088"/>
    <w:rsid w:val="00733487"/>
    <w:rsid w:val="007338C8"/>
    <w:rsid w:val="00733DA2"/>
    <w:rsid w:val="0073721F"/>
    <w:rsid w:val="00742EB5"/>
    <w:rsid w:val="00743D73"/>
    <w:rsid w:val="00745734"/>
    <w:rsid w:val="00747B5D"/>
    <w:rsid w:val="00751DAD"/>
    <w:rsid w:val="007606CD"/>
    <w:rsid w:val="00761714"/>
    <w:rsid w:val="00762FCF"/>
    <w:rsid w:val="007720BD"/>
    <w:rsid w:val="0077241A"/>
    <w:rsid w:val="007740AF"/>
    <w:rsid w:val="007744A7"/>
    <w:rsid w:val="00774617"/>
    <w:rsid w:val="00780165"/>
    <w:rsid w:val="0078208F"/>
    <w:rsid w:val="00784282"/>
    <w:rsid w:val="00787D6D"/>
    <w:rsid w:val="007908E7"/>
    <w:rsid w:val="00791277"/>
    <w:rsid w:val="00791E24"/>
    <w:rsid w:val="00796BF6"/>
    <w:rsid w:val="007A2294"/>
    <w:rsid w:val="007A2DA4"/>
    <w:rsid w:val="007A6062"/>
    <w:rsid w:val="007A67E8"/>
    <w:rsid w:val="007A6B96"/>
    <w:rsid w:val="007A71FE"/>
    <w:rsid w:val="007A7443"/>
    <w:rsid w:val="007B3483"/>
    <w:rsid w:val="007B36F9"/>
    <w:rsid w:val="007B432E"/>
    <w:rsid w:val="007B496A"/>
    <w:rsid w:val="007B6532"/>
    <w:rsid w:val="007B7912"/>
    <w:rsid w:val="007B7C53"/>
    <w:rsid w:val="007C0FBD"/>
    <w:rsid w:val="007C20D8"/>
    <w:rsid w:val="007C2A34"/>
    <w:rsid w:val="007C51F3"/>
    <w:rsid w:val="007C5A00"/>
    <w:rsid w:val="007C7A16"/>
    <w:rsid w:val="007D0369"/>
    <w:rsid w:val="007D2319"/>
    <w:rsid w:val="007D2D11"/>
    <w:rsid w:val="007D4B89"/>
    <w:rsid w:val="007D640D"/>
    <w:rsid w:val="007D7587"/>
    <w:rsid w:val="007E038C"/>
    <w:rsid w:val="007E231B"/>
    <w:rsid w:val="007E5D9B"/>
    <w:rsid w:val="007E6084"/>
    <w:rsid w:val="007E6FCE"/>
    <w:rsid w:val="007F0C5E"/>
    <w:rsid w:val="007F2607"/>
    <w:rsid w:val="007F477B"/>
    <w:rsid w:val="007F4CA9"/>
    <w:rsid w:val="007F7BBE"/>
    <w:rsid w:val="00801232"/>
    <w:rsid w:val="00803CCE"/>
    <w:rsid w:val="00803E5E"/>
    <w:rsid w:val="00804AE4"/>
    <w:rsid w:val="008064B3"/>
    <w:rsid w:val="0081065D"/>
    <w:rsid w:val="008118AF"/>
    <w:rsid w:val="00811EA0"/>
    <w:rsid w:val="00813BFA"/>
    <w:rsid w:val="008173D7"/>
    <w:rsid w:val="00817D28"/>
    <w:rsid w:val="00820E72"/>
    <w:rsid w:val="00823607"/>
    <w:rsid w:val="00825C24"/>
    <w:rsid w:val="00830070"/>
    <w:rsid w:val="00832E80"/>
    <w:rsid w:val="00835590"/>
    <w:rsid w:val="00835C03"/>
    <w:rsid w:val="00836039"/>
    <w:rsid w:val="00847988"/>
    <w:rsid w:val="008533DD"/>
    <w:rsid w:val="00856E19"/>
    <w:rsid w:val="00856FBA"/>
    <w:rsid w:val="00857982"/>
    <w:rsid w:val="00857DD4"/>
    <w:rsid w:val="00861B57"/>
    <w:rsid w:val="00862E8D"/>
    <w:rsid w:val="0087139E"/>
    <w:rsid w:val="008729EC"/>
    <w:rsid w:val="00872AE0"/>
    <w:rsid w:val="00874F62"/>
    <w:rsid w:val="00877A3E"/>
    <w:rsid w:val="00885579"/>
    <w:rsid w:val="00885F0B"/>
    <w:rsid w:val="00886965"/>
    <w:rsid w:val="0089387C"/>
    <w:rsid w:val="008A3F95"/>
    <w:rsid w:val="008B17E1"/>
    <w:rsid w:val="008B3F19"/>
    <w:rsid w:val="008B4892"/>
    <w:rsid w:val="008C6C71"/>
    <w:rsid w:val="008D0BED"/>
    <w:rsid w:val="008D112F"/>
    <w:rsid w:val="008D50D1"/>
    <w:rsid w:val="008D5A8C"/>
    <w:rsid w:val="008D6560"/>
    <w:rsid w:val="008E254D"/>
    <w:rsid w:val="008E2911"/>
    <w:rsid w:val="008E358A"/>
    <w:rsid w:val="008E3670"/>
    <w:rsid w:val="008E4715"/>
    <w:rsid w:val="008E4A53"/>
    <w:rsid w:val="008E5DED"/>
    <w:rsid w:val="008E72E5"/>
    <w:rsid w:val="008F4703"/>
    <w:rsid w:val="008F7B03"/>
    <w:rsid w:val="00901975"/>
    <w:rsid w:val="00906D94"/>
    <w:rsid w:val="00906E37"/>
    <w:rsid w:val="00906EB3"/>
    <w:rsid w:val="009114A6"/>
    <w:rsid w:val="00915210"/>
    <w:rsid w:val="009174AF"/>
    <w:rsid w:val="00920A92"/>
    <w:rsid w:val="00921AD6"/>
    <w:rsid w:val="00923BCD"/>
    <w:rsid w:val="00924818"/>
    <w:rsid w:val="00925A46"/>
    <w:rsid w:val="0093163B"/>
    <w:rsid w:val="0093376B"/>
    <w:rsid w:val="00934502"/>
    <w:rsid w:val="009349AA"/>
    <w:rsid w:val="00936869"/>
    <w:rsid w:val="00936C4F"/>
    <w:rsid w:val="0094767E"/>
    <w:rsid w:val="00955055"/>
    <w:rsid w:val="00957AE8"/>
    <w:rsid w:val="00957FAF"/>
    <w:rsid w:val="00960808"/>
    <w:rsid w:val="00961133"/>
    <w:rsid w:val="009638A4"/>
    <w:rsid w:val="00964C04"/>
    <w:rsid w:val="009663A3"/>
    <w:rsid w:val="00966FCF"/>
    <w:rsid w:val="0097491A"/>
    <w:rsid w:val="009758B4"/>
    <w:rsid w:val="00975E52"/>
    <w:rsid w:val="00977804"/>
    <w:rsid w:val="0098049A"/>
    <w:rsid w:val="00981329"/>
    <w:rsid w:val="009829D4"/>
    <w:rsid w:val="00982ABA"/>
    <w:rsid w:val="00986272"/>
    <w:rsid w:val="00987AB0"/>
    <w:rsid w:val="0099000A"/>
    <w:rsid w:val="009900C6"/>
    <w:rsid w:val="00991DF2"/>
    <w:rsid w:val="009926D7"/>
    <w:rsid w:val="00993633"/>
    <w:rsid w:val="00994924"/>
    <w:rsid w:val="00994CF8"/>
    <w:rsid w:val="00997A0D"/>
    <w:rsid w:val="009A08C2"/>
    <w:rsid w:val="009A2183"/>
    <w:rsid w:val="009A4227"/>
    <w:rsid w:val="009A4BA4"/>
    <w:rsid w:val="009A6F13"/>
    <w:rsid w:val="009B1A8A"/>
    <w:rsid w:val="009B322E"/>
    <w:rsid w:val="009B38DF"/>
    <w:rsid w:val="009C2214"/>
    <w:rsid w:val="009C3E86"/>
    <w:rsid w:val="009C4748"/>
    <w:rsid w:val="009C6201"/>
    <w:rsid w:val="009C6E7A"/>
    <w:rsid w:val="009D020F"/>
    <w:rsid w:val="009D26B9"/>
    <w:rsid w:val="009D3A02"/>
    <w:rsid w:val="009D7F29"/>
    <w:rsid w:val="009E1769"/>
    <w:rsid w:val="009E2446"/>
    <w:rsid w:val="009E31F0"/>
    <w:rsid w:val="009E6433"/>
    <w:rsid w:val="009E6881"/>
    <w:rsid w:val="009F1760"/>
    <w:rsid w:val="009F3052"/>
    <w:rsid w:val="009F3A94"/>
    <w:rsid w:val="009F45A2"/>
    <w:rsid w:val="00A03A68"/>
    <w:rsid w:val="00A05BD3"/>
    <w:rsid w:val="00A115E2"/>
    <w:rsid w:val="00A134C7"/>
    <w:rsid w:val="00A20016"/>
    <w:rsid w:val="00A225B5"/>
    <w:rsid w:val="00A262F3"/>
    <w:rsid w:val="00A27CAB"/>
    <w:rsid w:val="00A30B18"/>
    <w:rsid w:val="00A318CD"/>
    <w:rsid w:val="00A32DE8"/>
    <w:rsid w:val="00A36DE2"/>
    <w:rsid w:val="00A37729"/>
    <w:rsid w:val="00A37BEA"/>
    <w:rsid w:val="00A41A41"/>
    <w:rsid w:val="00A44B87"/>
    <w:rsid w:val="00A46A3A"/>
    <w:rsid w:val="00A50A89"/>
    <w:rsid w:val="00A6000B"/>
    <w:rsid w:val="00A61B42"/>
    <w:rsid w:val="00A70CBB"/>
    <w:rsid w:val="00A71EBE"/>
    <w:rsid w:val="00A75968"/>
    <w:rsid w:val="00A76BC8"/>
    <w:rsid w:val="00A8111E"/>
    <w:rsid w:val="00A83E32"/>
    <w:rsid w:val="00A8485E"/>
    <w:rsid w:val="00A872D4"/>
    <w:rsid w:val="00A878D6"/>
    <w:rsid w:val="00A87FEB"/>
    <w:rsid w:val="00A9103B"/>
    <w:rsid w:val="00A91AA0"/>
    <w:rsid w:val="00A921F3"/>
    <w:rsid w:val="00A93E7B"/>
    <w:rsid w:val="00A96B36"/>
    <w:rsid w:val="00AA0FBC"/>
    <w:rsid w:val="00AA3E61"/>
    <w:rsid w:val="00AA52CB"/>
    <w:rsid w:val="00AB5BF6"/>
    <w:rsid w:val="00AB70F7"/>
    <w:rsid w:val="00AC1602"/>
    <w:rsid w:val="00AC4E12"/>
    <w:rsid w:val="00AC5A93"/>
    <w:rsid w:val="00AC77F2"/>
    <w:rsid w:val="00AD0217"/>
    <w:rsid w:val="00AD7544"/>
    <w:rsid w:val="00AD76D9"/>
    <w:rsid w:val="00AE04D7"/>
    <w:rsid w:val="00AE28B9"/>
    <w:rsid w:val="00AE2DA1"/>
    <w:rsid w:val="00AE3BF2"/>
    <w:rsid w:val="00AE65B7"/>
    <w:rsid w:val="00AE7624"/>
    <w:rsid w:val="00AF1D17"/>
    <w:rsid w:val="00AF2B6F"/>
    <w:rsid w:val="00AF35E8"/>
    <w:rsid w:val="00AF38EA"/>
    <w:rsid w:val="00AF5D31"/>
    <w:rsid w:val="00B029ED"/>
    <w:rsid w:val="00B03319"/>
    <w:rsid w:val="00B052E1"/>
    <w:rsid w:val="00B071E2"/>
    <w:rsid w:val="00B074D2"/>
    <w:rsid w:val="00B146B5"/>
    <w:rsid w:val="00B320D7"/>
    <w:rsid w:val="00B321B3"/>
    <w:rsid w:val="00B35483"/>
    <w:rsid w:val="00B405D2"/>
    <w:rsid w:val="00B5002C"/>
    <w:rsid w:val="00B533CB"/>
    <w:rsid w:val="00B54875"/>
    <w:rsid w:val="00B56E4D"/>
    <w:rsid w:val="00B62CFA"/>
    <w:rsid w:val="00B636AF"/>
    <w:rsid w:val="00B63D36"/>
    <w:rsid w:val="00B64DB2"/>
    <w:rsid w:val="00B77572"/>
    <w:rsid w:val="00B814DA"/>
    <w:rsid w:val="00B848F9"/>
    <w:rsid w:val="00B91AA1"/>
    <w:rsid w:val="00B9253D"/>
    <w:rsid w:val="00B926BE"/>
    <w:rsid w:val="00B92DB8"/>
    <w:rsid w:val="00B9592F"/>
    <w:rsid w:val="00B96F9A"/>
    <w:rsid w:val="00BA0005"/>
    <w:rsid w:val="00BA0565"/>
    <w:rsid w:val="00BA27E1"/>
    <w:rsid w:val="00BA3512"/>
    <w:rsid w:val="00BA4CDA"/>
    <w:rsid w:val="00BA64AE"/>
    <w:rsid w:val="00BB17AE"/>
    <w:rsid w:val="00BC0BE3"/>
    <w:rsid w:val="00BC38D2"/>
    <w:rsid w:val="00BC4EC5"/>
    <w:rsid w:val="00BC76DC"/>
    <w:rsid w:val="00BD14BA"/>
    <w:rsid w:val="00BD48F4"/>
    <w:rsid w:val="00BD7773"/>
    <w:rsid w:val="00BD7A15"/>
    <w:rsid w:val="00BD7EF2"/>
    <w:rsid w:val="00BE032C"/>
    <w:rsid w:val="00BE03C7"/>
    <w:rsid w:val="00BE245F"/>
    <w:rsid w:val="00BF112F"/>
    <w:rsid w:val="00BF2D7E"/>
    <w:rsid w:val="00BF34EB"/>
    <w:rsid w:val="00BF6201"/>
    <w:rsid w:val="00C101F5"/>
    <w:rsid w:val="00C136E8"/>
    <w:rsid w:val="00C14A3B"/>
    <w:rsid w:val="00C217B1"/>
    <w:rsid w:val="00C2312D"/>
    <w:rsid w:val="00C25FE0"/>
    <w:rsid w:val="00C26BC2"/>
    <w:rsid w:val="00C312F2"/>
    <w:rsid w:val="00C33572"/>
    <w:rsid w:val="00C349A2"/>
    <w:rsid w:val="00C34E2D"/>
    <w:rsid w:val="00C41803"/>
    <w:rsid w:val="00C4228B"/>
    <w:rsid w:val="00C46817"/>
    <w:rsid w:val="00C47EBD"/>
    <w:rsid w:val="00C51680"/>
    <w:rsid w:val="00C52F0B"/>
    <w:rsid w:val="00C535AE"/>
    <w:rsid w:val="00C605E6"/>
    <w:rsid w:val="00C649AE"/>
    <w:rsid w:val="00C65CA5"/>
    <w:rsid w:val="00C71672"/>
    <w:rsid w:val="00C7258D"/>
    <w:rsid w:val="00C72DDA"/>
    <w:rsid w:val="00C82172"/>
    <w:rsid w:val="00C83920"/>
    <w:rsid w:val="00C84755"/>
    <w:rsid w:val="00C9149B"/>
    <w:rsid w:val="00C9244F"/>
    <w:rsid w:val="00CA224E"/>
    <w:rsid w:val="00CA7425"/>
    <w:rsid w:val="00CA7C2C"/>
    <w:rsid w:val="00CB03A8"/>
    <w:rsid w:val="00CB0E6A"/>
    <w:rsid w:val="00CB19ED"/>
    <w:rsid w:val="00CB1F90"/>
    <w:rsid w:val="00CB4200"/>
    <w:rsid w:val="00CB6204"/>
    <w:rsid w:val="00CB7BE4"/>
    <w:rsid w:val="00CC0419"/>
    <w:rsid w:val="00CC1177"/>
    <w:rsid w:val="00CC330F"/>
    <w:rsid w:val="00CD270E"/>
    <w:rsid w:val="00CD724A"/>
    <w:rsid w:val="00CE0471"/>
    <w:rsid w:val="00CE16CE"/>
    <w:rsid w:val="00CE39EF"/>
    <w:rsid w:val="00CF2167"/>
    <w:rsid w:val="00D00EDC"/>
    <w:rsid w:val="00D060AE"/>
    <w:rsid w:val="00D068FF"/>
    <w:rsid w:val="00D0723F"/>
    <w:rsid w:val="00D105E6"/>
    <w:rsid w:val="00D12DCE"/>
    <w:rsid w:val="00D13052"/>
    <w:rsid w:val="00D14662"/>
    <w:rsid w:val="00D160F1"/>
    <w:rsid w:val="00D217CB"/>
    <w:rsid w:val="00D23550"/>
    <w:rsid w:val="00D278C3"/>
    <w:rsid w:val="00D32A41"/>
    <w:rsid w:val="00D3333C"/>
    <w:rsid w:val="00D37818"/>
    <w:rsid w:val="00D40977"/>
    <w:rsid w:val="00D4600A"/>
    <w:rsid w:val="00D521B7"/>
    <w:rsid w:val="00D533D0"/>
    <w:rsid w:val="00D53D55"/>
    <w:rsid w:val="00D56958"/>
    <w:rsid w:val="00D57AE7"/>
    <w:rsid w:val="00D62CBE"/>
    <w:rsid w:val="00D74012"/>
    <w:rsid w:val="00D771A5"/>
    <w:rsid w:val="00D81885"/>
    <w:rsid w:val="00D8284E"/>
    <w:rsid w:val="00D833B7"/>
    <w:rsid w:val="00D83838"/>
    <w:rsid w:val="00D85C12"/>
    <w:rsid w:val="00D85C21"/>
    <w:rsid w:val="00D91103"/>
    <w:rsid w:val="00D9606B"/>
    <w:rsid w:val="00D9631B"/>
    <w:rsid w:val="00D978EC"/>
    <w:rsid w:val="00DA1BDC"/>
    <w:rsid w:val="00DA7CCB"/>
    <w:rsid w:val="00DB03D8"/>
    <w:rsid w:val="00DB1A8C"/>
    <w:rsid w:val="00DB21E6"/>
    <w:rsid w:val="00DB2EAA"/>
    <w:rsid w:val="00DB45B2"/>
    <w:rsid w:val="00DB4657"/>
    <w:rsid w:val="00DB77F9"/>
    <w:rsid w:val="00DC082D"/>
    <w:rsid w:val="00DC1BD7"/>
    <w:rsid w:val="00DC4FFF"/>
    <w:rsid w:val="00DC5407"/>
    <w:rsid w:val="00DC6943"/>
    <w:rsid w:val="00DD050D"/>
    <w:rsid w:val="00DD443C"/>
    <w:rsid w:val="00DD6367"/>
    <w:rsid w:val="00DD658E"/>
    <w:rsid w:val="00DE450E"/>
    <w:rsid w:val="00DE4B92"/>
    <w:rsid w:val="00DE4C8A"/>
    <w:rsid w:val="00DE6E3E"/>
    <w:rsid w:val="00DF14EE"/>
    <w:rsid w:val="00DF29F5"/>
    <w:rsid w:val="00E04AD3"/>
    <w:rsid w:val="00E06646"/>
    <w:rsid w:val="00E07687"/>
    <w:rsid w:val="00E07F2F"/>
    <w:rsid w:val="00E13D69"/>
    <w:rsid w:val="00E141D7"/>
    <w:rsid w:val="00E14BF9"/>
    <w:rsid w:val="00E22DB7"/>
    <w:rsid w:val="00E27CE7"/>
    <w:rsid w:val="00E40C6C"/>
    <w:rsid w:val="00E41B29"/>
    <w:rsid w:val="00E424CD"/>
    <w:rsid w:val="00E45845"/>
    <w:rsid w:val="00E47864"/>
    <w:rsid w:val="00E478EE"/>
    <w:rsid w:val="00E51159"/>
    <w:rsid w:val="00E54146"/>
    <w:rsid w:val="00E5560A"/>
    <w:rsid w:val="00E60401"/>
    <w:rsid w:val="00E6059C"/>
    <w:rsid w:val="00E6138B"/>
    <w:rsid w:val="00E61E48"/>
    <w:rsid w:val="00E629E9"/>
    <w:rsid w:val="00E668C4"/>
    <w:rsid w:val="00E7424E"/>
    <w:rsid w:val="00E75697"/>
    <w:rsid w:val="00E75898"/>
    <w:rsid w:val="00E759B2"/>
    <w:rsid w:val="00E766C3"/>
    <w:rsid w:val="00E779B4"/>
    <w:rsid w:val="00E77AAC"/>
    <w:rsid w:val="00E807DD"/>
    <w:rsid w:val="00E829DC"/>
    <w:rsid w:val="00E83778"/>
    <w:rsid w:val="00E837B2"/>
    <w:rsid w:val="00E83E6B"/>
    <w:rsid w:val="00E83E79"/>
    <w:rsid w:val="00E84099"/>
    <w:rsid w:val="00E93A47"/>
    <w:rsid w:val="00E94BD7"/>
    <w:rsid w:val="00E95619"/>
    <w:rsid w:val="00EA1794"/>
    <w:rsid w:val="00EA2220"/>
    <w:rsid w:val="00EA234C"/>
    <w:rsid w:val="00EA35CE"/>
    <w:rsid w:val="00EB08DB"/>
    <w:rsid w:val="00EB16F4"/>
    <w:rsid w:val="00EB1D50"/>
    <w:rsid w:val="00EB57A5"/>
    <w:rsid w:val="00EB75FD"/>
    <w:rsid w:val="00EC1ED7"/>
    <w:rsid w:val="00EC5EB0"/>
    <w:rsid w:val="00EC6914"/>
    <w:rsid w:val="00EC6A6B"/>
    <w:rsid w:val="00EC755C"/>
    <w:rsid w:val="00ED7532"/>
    <w:rsid w:val="00EE37A7"/>
    <w:rsid w:val="00EE420A"/>
    <w:rsid w:val="00EE73F2"/>
    <w:rsid w:val="00EE7B5E"/>
    <w:rsid w:val="00EF22E0"/>
    <w:rsid w:val="00EF30C7"/>
    <w:rsid w:val="00EF34D4"/>
    <w:rsid w:val="00F010D5"/>
    <w:rsid w:val="00F020E6"/>
    <w:rsid w:val="00F03190"/>
    <w:rsid w:val="00F075E5"/>
    <w:rsid w:val="00F10E07"/>
    <w:rsid w:val="00F12E6F"/>
    <w:rsid w:val="00F14CD2"/>
    <w:rsid w:val="00F14F3F"/>
    <w:rsid w:val="00F15B6A"/>
    <w:rsid w:val="00F176F0"/>
    <w:rsid w:val="00F2283E"/>
    <w:rsid w:val="00F24686"/>
    <w:rsid w:val="00F27625"/>
    <w:rsid w:val="00F31D96"/>
    <w:rsid w:val="00F34991"/>
    <w:rsid w:val="00F40CE4"/>
    <w:rsid w:val="00F42127"/>
    <w:rsid w:val="00F4360E"/>
    <w:rsid w:val="00F46790"/>
    <w:rsid w:val="00F467C9"/>
    <w:rsid w:val="00F50FCD"/>
    <w:rsid w:val="00F5251C"/>
    <w:rsid w:val="00F54448"/>
    <w:rsid w:val="00F571D4"/>
    <w:rsid w:val="00F6019C"/>
    <w:rsid w:val="00F648D2"/>
    <w:rsid w:val="00F64944"/>
    <w:rsid w:val="00F70DCE"/>
    <w:rsid w:val="00F718C2"/>
    <w:rsid w:val="00F7654B"/>
    <w:rsid w:val="00F80CCA"/>
    <w:rsid w:val="00F81C4D"/>
    <w:rsid w:val="00F822ED"/>
    <w:rsid w:val="00F8255F"/>
    <w:rsid w:val="00F84E5F"/>
    <w:rsid w:val="00FA0B2D"/>
    <w:rsid w:val="00FA0EA4"/>
    <w:rsid w:val="00FA14A4"/>
    <w:rsid w:val="00FA611F"/>
    <w:rsid w:val="00FA793C"/>
    <w:rsid w:val="00FB1879"/>
    <w:rsid w:val="00FB3D64"/>
    <w:rsid w:val="00FB6959"/>
    <w:rsid w:val="00FB7144"/>
    <w:rsid w:val="00FC673A"/>
    <w:rsid w:val="00FD0A29"/>
    <w:rsid w:val="00FD0F78"/>
    <w:rsid w:val="00FD4146"/>
    <w:rsid w:val="00FD6A5B"/>
    <w:rsid w:val="00FD6E40"/>
    <w:rsid w:val="00FD6EB7"/>
    <w:rsid w:val="00FD7644"/>
    <w:rsid w:val="00FE344A"/>
    <w:rsid w:val="00FE65EA"/>
    <w:rsid w:val="00FF0126"/>
    <w:rsid w:val="00FF0E89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1CC95"/>
  <w15:chartTrackingRefBased/>
  <w15:docId w15:val="{B1BE9EF7-81CA-4631-A638-95372846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annotation reference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5B2"/>
    <w:rPr>
      <w:sz w:val="18"/>
      <w:szCs w:val="18"/>
      <w:lang w:val="nb-NO"/>
    </w:rPr>
  </w:style>
  <w:style w:type="paragraph" w:styleId="Overskrift1">
    <w:name w:val="heading 1"/>
    <w:basedOn w:val="No-numheading1Agency"/>
    <w:next w:val="BodytextAgency"/>
    <w:rsid w:val="001856FF"/>
    <w:rPr>
      <w:noProof/>
    </w:rPr>
  </w:style>
  <w:style w:type="paragraph" w:styleId="Overskrift2">
    <w:name w:val="heading 2"/>
    <w:basedOn w:val="No-numheading2Agency"/>
    <w:next w:val="BodytextAgency"/>
    <w:semiHidden/>
    <w:unhideWhenUsed/>
    <w:qFormat/>
    <w:rsid w:val="001856FF"/>
    <w:pPr>
      <w:spacing w:before="240" w:after="60"/>
    </w:pPr>
    <w:rPr>
      <w:rFonts w:ascii="Cambria" w:eastAsia="Times New Roman" w:hAnsi="Cambria" w:cs="Times New Roman"/>
      <w:iCs/>
      <w:kern w:val="0"/>
      <w:sz w:val="28"/>
      <w:szCs w:val="28"/>
      <w:lang w:eastAsia="zh-CN"/>
    </w:rPr>
  </w:style>
  <w:style w:type="paragraph" w:styleId="Overskrift3">
    <w:name w:val="heading 3"/>
    <w:basedOn w:val="No-numheading3Agency"/>
    <w:next w:val="BodytextAgency"/>
    <w:semiHidden/>
    <w:unhideWhenUsed/>
    <w:qFormat/>
    <w:rsid w:val="001856FF"/>
    <w:pPr>
      <w:spacing w:before="240" w:after="60"/>
    </w:pPr>
    <w:rPr>
      <w:rFonts w:ascii="Cambria" w:eastAsia="Times New Roman" w:hAnsi="Cambria" w:cs="Times New Roman"/>
      <w:kern w:val="0"/>
      <w:sz w:val="26"/>
      <w:szCs w:val="26"/>
      <w:lang w:eastAsia="zh-CN"/>
    </w:rPr>
  </w:style>
  <w:style w:type="paragraph" w:styleId="Overskrift4">
    <w:name w:val="heading 4"/>
    <w:basedOn w:val="No-numheading4Agency"/>
    <w:next w:val="BodytextAgency"/>
    <w:semiHidden/>
    <w:unhideWhenUsed/>
    <w:qFormat/>
    <w:rsid w:val="001856FF"/>
    <w:pPr>
      <w:spacing w:before="240" w:after="60"/>
    </w:pPr>
    <w:rPr>
      <w:rFonts w:ascii="Calibri" w:eastAsia="Times New Roman" w:hAnsi="Calibri" w:cs="Times New Roman"/>
      <w:i w:val="0"/>
      <w:kern w:val="0"/>
      <w:sz w:val="28"/>
      <w:szCs w:val="28"/>
      <w:lang w:eastAsia="zh-CN"/>
    </w:rPr>
  </w:style>
  <w:style w:type="paragraph" w:styleId="Overskrift5">
    <w:name w:val="heading 5"/>
    <w:basedOn w:val="Normal"/>
    <w:next w:val="Normal"/>
    <w:semiHidden/>
    <w:unhideWhenUsed/>
    <w:qFormat/>
    <w:rsid w:val="001856F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zh-CN"/>
    </w:rPr>
  </w:style>
  <w:style w:type="paragraph" w:styleId="Overskrift6">
    <w:name w:val="heading 6"/>
    <w:basedOn w:val="No-numheading6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libri" w:eastAsia="Times New Roman" w:hAnsi="Calibri" w:cs="Times New Roman"/>
      <w:kern w:val="0"/>
      <w:sz w:val="22"/>
      <w:szCs w:val="22"/>
      <w:lang w:eastAsia="zh-CN"/>
    </w:rPr>
  </w:style>
  <w:style w:type="paragraph" w:styleId="Overskrift7">
    <w:name w:val="heading 7"/>
    <w:basedOn w:val="No-numheading7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libri" w:eastAsia="Times New Roman" w:hAnsi="Calibri" w:cs="Times New Roman"/>
      <w:b w:val="0"/>
      <w:bCs w:val="0"/>
      <w:kern w:val="0"/>
      <w:sz w:val="24"/>
      <w:szCs w:val="24"/>
      <w:lang w:eastAsia="zh-CN"/>
    </w:rPr>
  </w:style>
  <w:style w:type="paragraph" w:styleId="Overskrift8">
    <w:name w:val="heading 8"/>
    <w:basedOn w:val="No-numheading8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libri" w:eastAsia="Times New Roman" w:hAnsi="Calibri" w:cs="Times New Roman"/>
      <w:b w:val="0"/>
      <w:bCs w:val="0"/>
      <w:i/>
      <w:iCs/>
      <w:kern w:val="0"/>
      <w:sz w:val="24"/>
      <w:szCs w:val="24"/>
      <w:lang w:eastAsia="zh-CN"/>
    </w:rPr>
  </w:style>
  <w:style w:type="paragraph" w:styleId="Overskrift9">
    <w:name w:val="heading 9"/>
    <w:basedOn w:val="No-numheading9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mbria" w:eastAsia="Times New Roman" w:hAnsi="Cambria" w:cs="Times New Roman"/>
      <w:b w:val="0"/>
      <w:bCs w:val="0"/>
      <w:kern w:val="0"/>
      <w:sz w:val="22"/>
      <w:szCs w:val="22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qFormat/>
    <w:rsid w:val="00BC4EC5"/>
    <w:pPr>
      <w:jc w:val="center"/>
    </w:pPr>
  </w:style>
  <w:style w:type="paragraph" w:styleId="Bunntekst">
    <w:name w:val="footer"/>
    <w:basedOn w:val="Normal"/>
    <w:link w:val="BunntekstTegn"/>
    <w:uiPriority w:val="99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Sidetall">
    <w:name w:val="page number"/>
    <w:basedOn w:val="Standardskriftforavsnitt"/>
    <w:semiHidden/>
    <w:rsid w:val="00E51159"/>
  </w:style>
  <w:style w:type="paragraph" w:customStyle="1" w:styleId="FooterAgency">
    <w:name w:val="Footer (Agency)"/>
    <w:basedOn w:val="Normal"/>
    <w:link w:val="FooterAgencyCharChar"/>
    <w:rsid w:val="005C04A5"/>
    <w:rPr>
      <w:rFonts w:ascii="Verdana" w:eastAsia="Verdana" w:hAnsi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5C04A5"/>
    <w:rPr>
      <w:rFonts w:ascii="Verdana" w:eastAsia="Verdana" w:hAnsi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Vanligtabell"/>
    <w:semiHidden/>
    <w:rsid w:val="00E51159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1856FF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1856FF"/>
    <w:rPr>
      <w:rFonts w:ascii="Verdana" w:eastAsia="Verdana" w:hAnsi="Verdana" w:cs="Verdana"/>
      <w:b/>
      <w:color w:val="003399"/>
      <w:sz w:val="13"/>
      <w:szCs w:val="14"/>
    </w:rPr>
  </w:style>
  <w:style w:type="paragraph" w:styleId="Brdtekst">
    <w:name w:val="Body Text"/>
    <w:basedOn w:val="Normal"/>
    <w:link w:val="BrdtekstTegn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BC4EC5"/>
    <w:pPr>
      <w:spacing w:after="140" w:line="280" w:lineRule="atLeast"/>
    </w:pPr>
    <w:rPr>
      <w:rFonts w:ascii="Verdana" w:eastAsia="Verdana" w:hAnsi="Verdana" w:cs="Verdana"/>
    </w:rPr>
  </w:style>
  <w:style w:type="numbering" w:customStyle="1" w:styleId="BulletsAgency">
    <w:name w:val="Bullets (Agency)"/>
    <w:basedOn w:val="Ingenliste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BC4EC5"/>
    <w:pPr>
      <w:spacing w:after="640" w:line="360" w:lineRule="atLeast"/>
    </w:pPr>
    <w:rPr>
      <w:rFonts w:ascii="Verdana" w:eastAsia="Verdana" w:hAnsi="Verdana" w:cs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BC4EC5"/>
    <w:pPr>
      <w:spacing w:before="720" w:line="360" w:lineRule="atLeast"/>
    </w:pPr>
    <w:rPr>
      <w:rFonts w:ascii="Verdana" w:eastAsia="Verdana" w:hAnsi="Verdana" w:cs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qFormat/>
    <w:rsid w:val="00BC4EC5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Sluttnotereferans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Sluttnotetekst">
    <w:name w:val="endnote text"/>
    <w:basedOn w:val="Normal"/>
    <w:semiHidden/>
    <w:rsid w:val="00E51159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rsid w:val="001856FF"/>
    <w:pPr>
      <w:keepNext/>
      <w:numPr>
        <w:numId w:val="3"/>
      </w:numPr>
      <w:spacing w:before="240" w:after="120"/>
    </w:pPr>
  </w:style>
  <w:style w:type="character" w:styleId="Fotnotereferans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rsid w:val="001856FF"/>
    <w:rPr>
      <w:rFonts w:ascii="Verdana" w:hAnsi="Verdana"/>
      <w:color w:val="auto"/>
      <w:vertAlign w:val="superscript"/>
    </w:rPr>
  </w:style>
  <w:style w:type="paragraph" w:styleId="Fotnotetekst">
    <w:name w:val="footnote text"/>
    <w:basedOn w:val="Normal"/>
    <w:semiHidden/>
    <w:rsid w:val="00E51159"/>
    <w:rPr>
      <w:rFonts w:eastAsia="Verdana"/>
      <w:sz w:val="15"/>
      <w:szCs w:val="20"/>
    </w:rPr>
  </w:style>
  <w:style w:type="paragraph" w:customStyle="1" w:styleId="FootnotetextAgency">
    <w:name w:val="Footnote text (Agency)"/>
    <w:basedOn w:val="Normal"/>
    <w:rsid w:val="001856FF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BC4EC5"/>
    <w:pPr>
      <w:keepNext/>
      <w:numPr>
        <w:numId w:val="8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BC4EC5"/>
    <w:pPr>
      <w:keepNext/>
      <w:numPr>
        <w:ilvl w:val="1"/>
        <w:numId w:val="8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BC4EC5"/>
    <w:pPr>
      <w:keepNext/>
      <w:numPr>
        <w:ilvl w:val="2"/>
        <w:numId w:val="8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BC4EC5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BC4EC5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BC4EC5"/>
    <w:pPr>
      <w:keepNext/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BC4EC5"/>
    <w:pPr>
      <w:keepNext/>
      <w:spacing w:before="280" w:after="220"/>
      <w:outlineLvl w:val="1"/>
    </w:pPr>
    <w:rPr>
      <w:rFonts w:ascii="Verdana" w:eastAsia="Verdana" w:hAnsi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qFormat/>
    <w:rsid w:val="00BC4EC5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BC4EC5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BC4EC5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BC4EC5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qFormat/>
    <w:rsid w:val="00BC4EC5"/>
    <w:pPr>
      <w:keepNext/>
      <w:spacing w:before="280" w:after="220"/>
    </w:pPr>
    <w:rPr>
      <w:rFonts w:ascii="Verdana" w:eastAsia="Times New Roman" w:hAnsi="Verdana" w:cs="Arial"/>
      <w:b/>
      <w:kern w:val="32"/>
      <w:sz w:val="27"/>
      <w:szCs w:val="27"/>
    </w:rPr>
  </w:style>
  <w:style w:type="numbering" w:customStyle="1" w:styleId="NumberlistAgency">
    <w:name w:val="Number list (Agency)"/>
    <w:basedOn w:val="Ingenliste"/>
    <w:rsid w:val="00E51159"/>
    <w:pPr>
      <w:numPr>
        <w:numId w:val="2"/>
      </w:numPr>
    </w:pPr>
  </w:style>
  <w:style w:type="paragraph" w:customStyle="1" w:styleId="RefAgency">
    <w:name w:val="Ref. (Agency)"/>
    <w:basedOn w:val="Normal"/>
    <w:qFormat/>
    <w:rsid w:val="001856FF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Vanligtabell"/>
    <w:semiHidden/>
    <w:rsid w:val="00DF14EE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Vanligtabell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rsid w:val="001856FF"/>
    <w:pPr>
      <w:keepNext/>
      <w:numPr>
        <w:numId w:val="4"/>
      </w:numPr>
      <w:spacing w:before="240" w:after="120"/>
    </w:pPr>
  </w:style>
  <w:style w:type="paragraph" w:customStyle="1" w:styleId="TableheadingrowsAgency">
    <w:name w:val="Table heading rows (Agency)"/>
    <w:basedOn w:val="BodytextAgency"/>
    <w:rsid w:val="001856F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1856FF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rsid w:val="001856FF"/>
    <w:pPr>
      <w:spacing w:before="60" w:after="240" w:line="240" w:lineRule="auto"/>
    </w:pPr>
    <w:rPr>
      <w:sz w:val="16"/>
      <w:szCs w:val="16"/>
    </w:rPr>
  </w:style>
  <w:style w:type="paragraph" w:styleId="INNH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INNH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INNH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INNH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INNH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INNH6">
    <w:name w:val="toc 6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INNH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INNH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INNH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qFormat/>
    <w:rsid w:val="00BC4EC5"/>
    <w:rPr>
      <w:rFonts w:ascii="Verdana" w:eastAsia="Times New Roman" w:hAnsi="Verdana"/>
      <w:color w:val="FF0000"/>
      <w:sz w:val="17"/>
      <w:szCs w:val="17"/>
    </w:rPr>
  </w:style>
  <w:style w:type="paragraph" w:styleId="Topptekst">
    <w:name w:val="header"/>
    <w:basedOn w:val="Normal"/>
    <w:semiHidden/>
    <w:rsid w:val="00B636AF"/>
    <w:pPr>
      <w:tabs>
        <w:tab w:val="center" w:pos="4320"/>
        <w:tab w:val="right" w:pos="8640"/>
      </w:tabs>
    </w:pPr>
  </w:style>
  <w:style w:type="paragraph" w:styleId="Bobletekst">
    <w:name w:val="Balloon Text"/>
    <w:basedOn w:val="Normal"/>
    <w:link w:val="BobletekstTegn"/>
    <w:semiHidden/>
    <w:rsid w:val="00B62C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semiHidden/>
    <w:rsid w:val="001715B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rdtekstTegn">
    <w:name w:val="Brødtekst Tegn"/>
    <w:basedOn w:val="Standardskriftforavsnitt"/>
    <w:link w:val="Brdtekst"/>
    <w:semiHidden/>
    <w:rsid w:val="001715B2"/>
  </w:style>
  <w:style w:type="character" w:customStyle="1" w:styleId="BodytextAgencyChar">
    <w:name w:val="Body text (Agency) Char"/>
    <w:link w:val="BodytextAgency"/>
    <w:qFormat/>
    <w:locked/>
    <w:rsid w:val="00636806"/>
    <w:rPr>
      <w:rFonts w:ascii="Verdana" w:eastAsia="Verdana" w:hAnsi="Verdana" w:cs="Verdana"/>
      <w:sz w:val="18"/>
      <w:szCs w:val="18"/>
    </w:rPr>
  </w:style>
  <w:style w:type="paragraph" w:customStyle="1" w:styleId="EMEABodyText">
    <w:name w:val="EMEA Body Text"/>
    <w:basedOn w:val="Normal"/>
    <w:link w:val="EMEABodyTextChar"/>
    <w:uiPriority w:val="99"/>
    <w:rsid w:val="00745734"/>
    <w:rPr>
      <w:rFonts w:eastAsia="Times New Roman"/>
      <w:sz w:val="22"/>
      <w:szCs w:val="20"/>
      <w:lang w:eastAsia="en-US"/>
    </w:rPr>
  </w:style>
  <w:style w:type="character" w:customStyle="1" w:styleId="EMEABodyTextChar">
    <w:name w:val="EMEA Body Text Char"/>
    <w:link w:val="EMEABodyText"/>
    <w:uiPriority w:val="99"/>
    <w:rsid w:val="00745734"/>
    <w:rPr>
      <w:rFonts w:eastAsia="Times New Roman"/>
      <w:sz w:val="22"/>
      <w:lang w:eastAsia="en-US"/>
    </w:rPr>
  </w:style>
  <w:style w:type="paragraph" w:customStyle="1" w:styleId="EMEABodyTextIndent">
    <w:name w:val="EMEA Body Text Indent"/>
    <w:basedOn w:val="EMEABodyText"/>
    <w:next w:val="EMEABodyText"/>
    <w:rsid w:val="00745734"/>
    <w:pPr>
      <w:numPr>
        <w:numId w:val="6"/>
      </w:numPr>
      <w:tabs>
        <w:tab w:val="clear" w:pos="360"/>
        <w:tab w:val="num" w:pos="357"/>
      </w:tabs>
      <w:ind w:left="357" w:hanging="357"/>
    </w:pPr>
  </w:style>
  <w:style w:type="character" w:customStyle="1" w:styleId="BunntekstTegn">
    <w:name w:val="Bunntekst Tegn"/>
    <w:link w:val="Bunntekst"/>
    <w:uiPriority w:val="99"/>
    <w:semiHidden/>
    <w:locked/>
    <w:rsid w:val="00A41A41"/>
    <w:rPr>
      <w:rFonts w:ascii="Arial" w:eastAsia="Times New Roman" w:hAnsi="Arial"/>
      <w:sz w:val="16"/>
      <w:lang w:eastAsia="en-US"/>
    </w:rPr>
  </w:style>
  <w:style w:type="paragraph" w:styleId="Punktliste2">
    <w:name w:val="List Bullet 2"/>
    <w:basedOn w:val="Normal"/>
    <w:rsid w:val="00DA1BDC"/>
    <w:pPr>
      <w:numPr>
        <w:numId w:val="7"/>
      </w:numPr>
    </w:pPr>
    <w:rPr>
      <w:rFonts w:ascii="Verdana" w:hAnsi="Verdana" w:cs="Verdana"/>
      <w:lang w:eastAsia="zh-CN"/>
    </w:rPr>
  </w:style>
  <w:style w:type="paragraph" w:styleId="Listeavsnitt">
    <w:name w:val="List Paragraph"/>
    <w:basedOn w:val="Normal"/>
    <w:uiPriority w:val="34"/>
    <w:qFormat/>
    <w:rsid w:val="00D060AE"/>
    <w:pPr>
      <w:ind w:left="720"/>
      <w:contextualSpacing/>
    </w:pPr>
    <w:rPr>
      <w:rFonts w:eastAsia="Calibri"/>
      <w:sz w:val="22"/>
      <w:szCs w:val="20"/>
      <w:lang w:eastAsia="zh-CN"/>
    </w:rPr>
  </w:style>
  <w:style w:type="paragraph" w:styleId="Dato">
    <w:name w:val="Date"/>
    <w:basedOn w:val="Normal"/>
    <w:next w:val="Normal"/>
    <w:semiHidden/>
    <w:rsid w:val="00E51159"/>
  </w:style>
  <w:style w:type="paragraph" w:styleId="Dokumentkart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semiHidden/>
    <w:rsid w:val="00E51159"/>
  </w:style>
  <w:style w:type="character" w:styleId="Utheving">
    <w:name w:val="Emphasis"/>
    <w:rsid w:val="001856FF"/>
    <w:rPr>
      <w:i/>
      <w:iCs/>
    </w:rPr>
  </w:style>
  <w:style w:type="paragraph" w:styleId="Konvoluttadresse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vsenderadresse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ulgthyperkobling">
    <w:name w:val="FollowedHyperlink"/>
    <w:semiHidden/>
    <w:rsid w:val="00E51159"/>
    <w:rPr>
      <w:color w:val="800080"/>
      <w:u w:val="single"/>
    </w:rPr>
  </w:style>
  <w:style w:type="character" w:styleId="Hyperkobling">
    <w:name w:val="Hyperlink"/>
    <w:semiHidden/>
    <w:rsid w:val="00E51159"/>
    <w:rPr>
      <w:color w:val="0000FF"/>
      <w:u w:val="single"/>
    </w:rPr>
  </w:style>
  <w:style w:type="character" w:styleId="Linjenummer">
    <w:name w:val="line number"/>
    <w:basedOn w:val="Standardskriftforavsnitt"/>
    <w:semiHidden/>
    <w:rsid w:val="00E51159"/>
  </w:style>
  <w:style w:type="paragraph" w:styleId="Makrotekst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NormalWeb">
    <w:name w:val="Normal (Web)"/>
    <w:basedOn w:val="Normal"/>
    <w:semiHidden/>
    <w:rsid w:val="00E51159"/>
    <w:rPr>
      <w:sz w:val="24"/>
      <w:szCs w:val="24"/>
    </w:rPr>
  </w:style>
  <w:style w:type="paragraph" w:styleId="Renteks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Innledendehilsen">
    <w:name w:val="Salutation"/>
    <w:basedOn w:val="Normal"/>
    <w:next w:val="Normal"/>
    <w:semiHidden/>
    <w:rsid w:val="00E51159"/>
  </w:style>
  <w:style w:type="character" w:styleId="Sterk">
    <w:name w:val="Strong"/>
    <w:rsid w:val="001856FF"/>
    <w:rPr>
      <w:b/>
      <w:bCs/>
    </w:rPr>
  </w:style>
  <w:style w:type="table" w:styleId="Tabellrutenett">
    <w:name w:val="Table Grid"/>
    <w:basedOn w:val="Vanligtabel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ildeliste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Figurliste">
    <w:name w:val="table of figures"/>
    <w:basedOn w:val="Normal"/>
    <w:next w:val="Normal"/>
    <w:semiHidden/>
    <w:rsid w:val="00E51159"/>
  </w:style>
  <w:style w:type="paragraph" w:styleId="Kildelisteoverskrift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qFormat/>
    <w:rsid w:val="00BC4EC5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</w:rPr>
  </w:style>
  <w:style w:type="character" w:customStyle="1" w:styleId="UnresolvedMention1">
    <w:name w:val="Unresolved Mention1"/>
    <w:basedOn w:val="Standardskriftforavsnitt"/>
    <w:rsid w:val="009C6201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semiHidden/>
    <w:rsid w:val="00857982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85798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857982"/>
    <w:rPr>
      <w:lang w:val="nb-NO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857982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857982"/>
    <w:rPr>
      <w:b/>
      <w:bCs/>
      <w:lang w:val="nb-NO"/>
    </w:rPr>
  </w:style>
  <w:style w:type="paragraph" w:styleId="Revisjon">
    <w:name w:val="Revision"/>
    <w:hidden/>
    <w:uiPriority w:val="99"/>
    <w:semiHidden/>
    <w:rsid w:val="004442BC"/>
    <w:rPr>
      <w:sz w:val="18"/>
      <w:szCs w:val="18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6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1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ma.europa.eu/en/human-regulatory-overview/post-authorisation/pharmacovigilance-post-authorisation/signal-management/prac-recommendations-safety-signa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8A020EA45D44CA16005B4F166C2DC" ma:contentTypeVersion="16" ma:contentTypeDescription="Opprett et nytt dokument." ma:contentTypeScope="" ma:versionID="c4b81b2fac250b8c91c47665dc933969">
  <xsd:schema xmlns:xsd="http://www.w3.org/2001/XMLSchema" xmlns:xs="http://www.w3.org/2001/XMLSchema" xmlns:p="http://schemas.microsoft.com/office/2006/metadata/properties" xmlns:ns2="76a2bf3a-aef7-43e2-9ad7-9b8487525308" xmlns:ns3="a1e68553-56bd-4711-a770-bfbae66ea3b9" targetNamespace="http://schemas.microsoft.com/office/2006/metadata/properties" ma:root="true" ma:fieldsID="f3b193f3fa0df952e5e13eeda920464b" ns2:_="" ns3:_="">
    <xsd:import namespace="76a2bf3a-aef7-43e2-9ad7-9b8487525308"/>
    <xsd:import namespace="a1e68553-56bd-4711-a770-bfbae66ea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2bf3a-aef7-43e2-9ad7-9b8487525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5a128127-ad65-419f-a2b4-8f132ea9a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68553-56bd-4711-a770-bfbae66ea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4ea9eb9-814c-4072-9148-fe62c7d2baac}" ma:internalName="TaxCatchAll" ma:showField="CatchAllData" ma:web="a1e68553-56bd-4711-a770-bfbae66ea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98545-1CD9-457F-8B33-D8E312DDB5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91FB6-9190-4414-BAAA-B7CC63A17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FFA10-1E2A-4441-9BF1-5AC80D549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2bf3a-aef7-43e2-9ad7-9b8487525308"/>
    <ds:schemaRef ds:uri="a1e68553-56bd-4711-a770-bfbae66ea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product information wording - Sep 2024_EN</vt:lpstr>
      <vt:lpstr>New product information wording - Sep 2024_EN</vt:lpstr>
    </vt:vector>
  </TitlesOfParts>
  <Company>European Medicines Agency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product information wording - Sep 2024_EN</dc:title>
  <dc:creator>Cappelli Benedicte</dc:creator>
  <dc:description>Template version: 8 August 2014</dc:description>
  <cp:lastModifiedBy>Camilla Nguyen</cp:lastModifiedBy>
  <cp:revision>26</cp:revision>
  <cp:lastPrinted>2017-01-19T12:32:00Z</cp:lastPrinted>
  <dcterms:created xsi:type="dcterms:W3CDTF">2025-03-18T08:06:00Z</dcterms:created>
  <dcterms:modified xsi:type="dcterms:W3CDTF">2025-03-19T08:30:00Z</dcterms:modified>
</cp:coreProperties>
</file>