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1CC98" w14:textId="4239E089" w:rsidR="003C1473" w:rsidRPr="00333F3F" w:rsidRDefault="00311703" w:rsidP="00463B43">
      <w:pPr>
        <w:pStyle w:val="DoctitleAgency"/>
      </w:pPr>
      <w:bookmarkStart w:id="0" w:name="DocSubtitle"/>
      <w:r>
        <w:t>O</w:t>
      </w:r>
      <w:r w:rsidRPr="00333F3F">
        <w:t xml:space="preserve">ppdatering av produktinformasjon </w:t>
      </w:r>
      <w:r>
        <w:t xml:space="preserve">- </w:t>
      </w:r>
      <w:r w:rsidR="00DE4C8A" w:rsidRPr="00333F3F">
        <w:t>Anbefaling fra PRAC etter signalutredning</w:t>
      </w:r>
    </w:p>
    <w:bookmarkEnd w:id="0"/>
    <w:p w14:paraId="0DB1CC99" w14:textId="71DC6AE0" w:rsidR="00BA4CDA" w:rsidRPr="00DE4C8A" w:rsidRDefault="00DE4C8A" w:rsidP="00C47EBD">
      <w:pPr>
        <w:pStyle w:val="DocsubtitleAgency"/>
      </w:pPr>
      <w:r w:rsidRPr="00DE4C8A">
        <w:t xml:space="preserve">Vedtatt </w:t>
      </w:r>
      <w:r w:rsidR="00EA47C4">
        <w:t>9.</w:t>
      </w:r>
      <w:r w:rsidR="00EF35C7">
        <w:t>-12</w:t>
      </w:r>
      <w:r w:rsidR="000A186F">
        <w:t>.</w:t>
      </w:r>
      <w:r w:rsidR="0025618C">
        <w:t xml:space="preserve"> </w:t>
      </w:r>
      <w:r w:rsidR="00EF35C7">
        <w:t>mars</w:t>
      </w:r>
      <w:r w:rsidR="001503FB" w:rsidRPr="00DE4C8A">
        <w:t xml:space="preserve"> 20</w:t>
      </w:r>
      <w:r w:rsidR="00BF34EB" w:rsidRPr="00DE4C8A">
        <w:t>2</w:t>
      </w:r>
      <w:r w:rsidR="00E909B0">
        <w:t>6</w:t>
      </w:r>
      <w:r w:rsidR="009829D4" w:rsidRPr="00DE4C8A">
        <w:t xml:space="preserve"> PRAC</w:t>
      </w:r>
    </w:p>
    <w:p w14:paraId="33BC1F6A" w14:textId="77777777" w:rsidR="000B5A28" w:rsidRPr="005E308E" w:rsidRDefault="000B5A28" w:rsidP="000B5A28">
      <w:pPr>
        <w:pStyle w:val="BodytextAgency"/>
      </w:pPr>
      <w:r w:rsidRPr="005E308E">
        <w:t xml:space="preserve">Ordlyden i produktinformasjonen i dette dokumentet er hentet fra dokumentet ‘PRAC </w:t>
      </w:r>
      <w:proofErr w:type="spellStart"/>
      <w:r w:rsidRPr="005E308E">
        <w:t>recommendations</w:t>
      </w:r>
      <w:proofErr w:type="spellEnd"/>
      <w:r w:rsidRPr="005E308E">
        <w:t xml:space="preserve"> </w:t>
      </w:r>
      <w:proofErr w:type="spellStart"/>
      <w:r w:rsidRPr="005E308E">
        <w:t>on</w:t>
      </w:r>
      <w:proofErr w:type="spellEnd"/>
      <w:r w:rsidRPr="005E308E">
        <w:t xml:space="preserve"> signals’, som inneholder hele PRAC anbefalingsteksten til oppdateringen. Det dokumentet inneholder i tillegg en generell veiledning om hvordan signalene skal håndteres. Dokumentet finnes </w:t>
      </w:r>
      <w:r>
        <w:t xml:space="preserve">på nettsiden </w:t>
      </w:r>
      <w:hyperlink r:id="rId11" w:history="1">
        <w:r w:rsidRPr="005E308E">
          <w:rPr>
            <w:rStyle w:val="Hyperkobling"/>
            <w:bCs/>
            <w:iCs/>
          </w:rPr>
          <w:t xml:space="preserve">PRAC </w:t>
        </w:r>
        <w:proofErr w:type="spellStart"/>
        <w:r w:rsidRPr="005E308E">
          <w:rPr>
            <w:rStyle w:val="Hyperkobling"/>
            <w:bCs/>
            <w:iCs/>
          </w:rPr>
          <w:t>recommendations</w:t>
        </w:r>
        <w:proofErr w:type="spellEnd"/>
        <w:r w:rsidRPr="005E308E">
          <w:rPr>
            <w:rStyle w:val="Hyperkobling"/>
            <w:bCs/>
            <w:iCs/>
          </w:rPr>
          <w:t xml:space="preserve"> </w:t>
        </w:r>
        <w:proofErr w:type="spellStart"/>
        <w:r w:rsidRPr="005E308E">
          <w:rPr>
            <w:rStyle w:val="Hyperkobling"/>
            <w:bCs/>
            <w:iCs/>
          </w:rPr>
          <w:t>on</w:t>
        </w:r>
        <w:proofErr w:type="spellEnd"/>
        <w:r w:rsidRPr="005E308E">
          <w:rPr>
            <w:rStyle w:val="Hyperkobling"/>
            <w:bCs/>
            <w:iCs/>
          </w:rPr>
          <w:t xml:space="preserve"> </w:t>
        </w:r>
        <w:proofErr w:type="spellStart"/>
        <w:r w:rsidRPr="005E308E">
          <w:rPr>
            <w:rStyle w:val="Hyperkobling"/>
            <w:bCs/>
            <w:iCs/>
          </w:rPr>
          <w:t>safety</w:t>
        </w:r>
        <w:proofErr w:type="spellEnd"/>
        <w:r w:rsidRPr="005E308E">
          <w:rPr>
            <w:rStyle w:val="Hyperkobling"/>
            <w:bCs/>
            <w:iCs/>
          </w:rPr>
          <w:t xml:space="preserve"> signals</w:t>
        </w:r>
      </w:hyperlink>
      <w:r w:rsidRPr="005E308E">
        <w:t xml:space="preserve"> (kun engelsk versjon).</w:t>
      </w:r>
    </w:p>
    <w:p w14:paraId="530DEB1E" w14:textId="77777777" w:rsidR="000B5A28" w:rsidRPr="005E308E" w:rsidRDefault="000B5A28" w:rsidP="000B5A28">
      <w:pPr>
        <w:pStyle w:val="BodytextAgency"/>
      </w:pPr>
      <w:r w:rsidRPr="005E308E">
        <w:t>Ny tekst som skal inn i produktinformasjonen</w:t>
      </w:r>
      <w:r>
        <w:t>,</w:t>
      </w:r>
      <w:r w:rsidRPr="005E308E">
        <w:t xml:space="preserve"> er </w:t>
      </w:r>
      <w:r w:rsidRPr="005E308E">
        <w:rPr>
          <w:u w:val="single"/>
        </w:rPr>
        <w:t>understreket</w:t>
      </w:r>
      <w:r w:rsidRPr="005E308E">
        <w:t>. Nåværende tekst som skal slettes</w:t>
      </w:r>
      <w:r>
        <w:t>,</w:t>
      </w:r>
      <w:r w:rsidRPr="005E308E">
        <w:t xml:space="preserve"> er </w:t>
      </w:r>
      <w:proofErr w:type="spellStart"/>
      <w:r w:rsidRPr="006E12C7">
        <w:rPr>
          <w:strike/>
        </w:rPr>
        <w:t>gjennomstreket</w:t>
      </w:r>
      <w:proofErr w:type="spellEnd"/>
      <w:r w:rsidRPr="005E308E">
        <w:t>.</w:t>
      </w:r>
    </w:p>
    <w:p w14:paraId="468DF0A5" w14:textId="77777777" w:rsidR="008450D4" w:rsidRPr="00DE4C8A" w:rsidRDefault="008450D4" w:rsidP="008450D4">
      <w:pPr>
        <w:pStyle w:val="BodytextAgency"/>
      </w:pPr>
    </w:p>
    <w:p w14:paraId="4E55CA39" w14:textId="1505312A" w:rsidR="008450D4" w:rsidRDefault="0074667A" w:rsidP="008450D4">
      <w:pPr>
        <w:pStyle w:val="Heading1Agency"/>
        <w:numPr>
          <w:ilvl w:val="0"/>
          <w:numId w:val="5"/>
        </w:numPr>
      </w:pPr>
      <w:bookmarkStart w:id="1" w:name="_Hlk213147906"/>
      <w:proofErr w:type="spellStart"/>
      <w:r w:rsidRPr="0074667A">
        <w:rPr>
          <w:lang w:eastAsia="en-US"/>
        </w:rPr>
        <w:t>Chikungunya</w:t>
      </w:r>
      <w:proofErr w:type="spellEnd"/>
      <w:r w:rsidR="00F55753">
        <w:rPr>
          <w:lang w:eastAsia="en-US"/>
        </w:rPr>
        <w:t>-</w:t>
      </w:r>
      <w:r>
        <w:rPr>
          <w:lang w:eastAsia="en-US"/>
        </w:rPr>
        <w:t xml:space="preserve">vaksine (levende) </w:t>
      </w:r>
      <w:r w:rsidR="005631E0">
        <w:rPr>
          <w:lang w:eastAsia="en-US"/>
        </w:rPr>
        <w:t xml:space="preserve">- </w:t>
      </w:r>
      <w:r w:rsidR="000D2922" w:rsidRPr="000D2922">
        <w:rPr>
          <w:lang w:eastAsia="en-US"/>
        </w:rPr>
        <w:t>Nytt aspekt av den kjente risikoen for aseptisk meningitt</w:t>
      </w:r>
      <w:r w:rsidR="008450D4" w:rsidRPr="001603E9">
        <w:t xml:space="preserve"> (EPITT n</w:t>
      </w:r>
      <w:r w:rsidR="008450D4">
        <w:t>r</w:t>
      </w:r>
      <w:r w:rsidR="0016177F">
        <w:t>.</w:t>
      </w:r>
      <w:r w:rsidR="008450D4" w:rsidRPr="001603E9">
        <w:t xml:space="preserve"> </w:t>
      </w:r>
      <w:r w:rsidR="00E75A58" w:rsidRPr="00444175">
        <w:t>20250</w:t>
      </w:r>
      <w:r w:rsidR="008450D4" w:rsidRPr="001603E9">
        <w:t>)</w:t>
      </w:r>
    </w:p>
    <w:p w14:paraId="4C3BD635" w14:textId="0F5C8F23" w:rsidR="008450D4" w:rsidRDefault="008450D4" w:rsidP="008450D4">
      <w:pPr>
        <w:pStyle w:val="BodytextAgency"/>
        <w:rPr>
          <w:b/>
          <w:bCs/>
        </w:rPr>
      </w:pPr>
      <w:r>
        <w:rPr>
          <w:b/>
          <w:bCs/>
        </w:rPr>
        <w:t>Preparatomtale</w:t>
      </w:r>
    </w:p>
    <w:p w14:paraId="122A9242" w14:textId="7837D332" w:rsidR="00CE1F8A" w:rsidRDefault="008450D4" w:rsidP="00CE1F8A">
      <w:pPr>
        <w:pStyle w:val="BodytextAgency"/>
        <w:spacing w:line="360" w:lineRule="auto"/>
      </w:pPr>
      <w:r w:rsidRPr="00945097">
        <w:t>4.</w:t>
      </w:r>
      <w:r w:rsidR="00DF55E3">
        <w:t>4</w:t>
      </w:r>
      <w:r w:rsidRPr="00945097">
        <w:t xml:space="preserve"> </w:t>
      </w:r>
      <w:r w:rsidR="009307B2">
        <w:t>A</w:t>
      </w:r>
      <w:r w:rsidR="00DF55E3">
        <w:t>dvarsler og forsiktighetsregler</w:t>
      </w:r>
    </w:p>
    <w:p w14:paraId="66726251" w14:textId="1D7E6F91" w:rsidR="00703892" w:rsidRPr="00703892" w:rsidRDefault="00703892" w:rsidP="00090D1C">
      <w:pPr>
        <w:spacing w:line="360" w:lineRule="auto"/>
        <w:rPr>
          <w:rFonts w:ascii="Verdana" w:hAnsi="Verdana"/>
        </w:rPr>
      </w:pPr>
      <w:r w:rsidRPr="00703892">
        <w:rPr>
          <w:rFonts w:ascii="Verdana" w:hAnsi="Verdana"/>
        </w:rPr>
        <w:t>Alvorlige bivirkninger er rapportert ved bruk av IXCHIQ, spesielt hos personer i alderen 65 år og</w:t>
      </w:r>
      <w:r w:rsidR="00911456">
        <w:rPr>
          <w:rFonts w:ascii="Verdana" w:hAnsi="Verdana"/>
        </w:rPr>
        <w:t xml:space="preserve"> </w:t>
      </w:r>
      <w:r w:rsidRPr="00703892">
        <w:rPr>
          <w:rFonts w:ascii="Verdana" w:hAnsi="Verdana"/>
        </w:rPr>
        <w:t>eldre og hos personer med flere underliggende kroniske og/eller ukontrollerte medisinske tilstander</w:t>
      </w:r>
      <w:r w:rsidR="00F71A08">
        <w:rPr>
          <w:rFonts w:ascii="Verdana" w:hAnsi="Verdana"/>
          <w:u w:val="single"/>
        </w:rPr>
        <w:t>,</w:t>
      </w:r>
      <w:r w:rsidR="00F71A08" w:rsidRPr="00F71A08">
        <w:rPr>
          <w:rFonts w:ascii="Segoe UI" w:hAnsi="Segoe UI" w:cs="Segoe UI"/>
          <w:color w:val="333333"/>
          <w:shd w:val="clear" w:color="auto" w:fill="F7F7F7"/>
        </w:rPr>
        <w:t xml:space="preserve"> </w:t>
      </w:r>
      <w:r w:rsidR="00F71A08" w:rsidRPr="00F71A08">
        <w:rPr>
          <w:rFonts w:ascii="Verdana" w:hAnsi="Verdana"/>
          <w:u w:val="single"/>
        </w:rPr>
        <w:t xml:space="preserve">men også hos unge voksne uten relevante </w:t>
      </w:r>
      <w:proofErr w:type="spellStart"/>
      <w:r w:rsidR="00F71A08" w:rsidRPr="00F71A08">
        <w:rPr>
          <w:rFonts w:ascii="Verdana" w:hAnsi="Verdana"/>
          <w:u w:val="single"/>
        </w:rPr>
        <w:t>komorbiditeter</w:t>
      </w:r>
      <w:proofErr w:type="spellEnd"/>
      <w:r w:rsidRPr="00703892">
        <w:rPr>
          <w:rFonts w:ascii="Verdana" w:hAnsi="Verdana"/>
        </w:rPr>
        <w:t xml:space="preserve"> (se</w:t>
      </w:r>
      <w:r w:rsidR="00F71A08">
        <w:rPr>
          <w:rFonts w:ascii="Verdana" w:hAnsi="Verdana"/>
        </w:rPr>
        <w:t xml:space="preserve"> </w:t>
      </w:r>
      <w:r w:rsidRPr="00703892">
        <w:rPr>
          <w:rFonts w:ascii="Verdana" w:hAnsi="Verdana"/>
        </w:rPr>
        <w:t xml:space="preserve">pkt. 4.8). Alvorlige reaksjoner eller </w:t>
      </w:r>
      <w:proofErr w:type="spellStart"/>
      <w:r w:rsidRPr="00703892">
        <w:rPr>
          <w:rFonts w:ascii="Verdana" w:hAnsi="Verdana"/>
        </w:rPr>
        <w:t>chikungunyalignende</w:t>
      </w:r>
      <w:proofErr w:type="spellEnd"/>
      <w:r w:rsidRPr="00703892">
        <w:rPr>
          <w:rFonts w:ascii="Verdana" w:hAnsi="Verdana"/>
        </w:rPr>
        <w:t xml:space="preserve"> bivirkninger kan føre til forverring av</w:t>
      </w:r>
      <w:r w:rsidR="00090D1C">
        <w:rPr>
          <w:rFonts w:ascii="Verdana" w:hAnsi="Verdana"/>
        </w:rPr>
        <w:t xml:space="preserve"> </w:t>
      </w:r>
      <w:r w:rsidRPr="00703892">
        <w:rPr>
          <w:rFonts w:ascii="Verdana" w:hAnsi="Verdana"/>
        </w:rPr>
        <w:t>allmenntilstanden, inkludert sykdomsfølelse og nedsatt appetitt, forverring av eksisterende</w:t>
      </w:r>
      <w:r w:rsidR="00090D1C">
        <w:rPr>
          <w:rFonts w:ascii="Verdana" w:hAnsi="Verdana"/>
        </w:rPr>
        <w:t xml:space="preserve"> </w:t>
      </w:r>
      <w:r w:rsidRPr="00703892">
        <w:rPr>
          <w:rFonts w:ascii="Verdana" w:hAnsi="Verdana"/>
        </w:rPr>
        <w:t xml:space="preserve">sykdommer, forvirringstilstand, </w:t>
      </w:r>
      <w:r w:rsidR="00CF2456">
        <w:rPr>
          <w:rFonts w:ascii="Verdana" w:hAnsi="Verdana"/>
          <w:u w:val="single"/>
        </w:rPr>
        <w:t>aseptisk meningitt,</w:t>
      </w:r>
      <w:r w:rsidR="00CF2456">
        <w:rPr>
          <w:rFonts w:ascii="Verdana" w:hAnsi="Verdana"/>
        </w:rPr>
        <w:t xml:space="preserve"> </w:t>
      </w:r>
      <w:r w:rsidRPr="00703892">
        <w:rPr>
          <w:rFonts w:ascii="Verdana" w:hAnsi="Verdana"/>
        </w:rPr>
        <w:t>encefalopati eller encefalitt som kan føre til fall, sykehusinnleggelse</w:t>
      </w:r>
      <w:r w:rsidR="00090D1C">
        <w:rPr>
          <w:rFonts w:ascii="Verdana" w:hAnsi="Verdana"/>
        </w:rPr>
        <w:t xml:space="preserve"> </w:t>
      </w:r>
      <w:r w:rsidRPr="00703892">
        <w:rPr>
          <w:rFonts w:ascii="Verdana" w:hAnsi="Verdana"/>
        </w:rPr>
        <w:t xml:space="preserve">og dødsfall. </w:t>
      </w:r>
      <w:r w:rsidR="00D6541F">
        <w:rPr>
          <w:rFonts w:ascii="Verdana" w:hAnsi="Verdana"/>
        </w:rPr>
        <w:t>[…]</w:t>
      </w:r>
    </w:p>
    <w:p w14:paraId="5DC7065D" w14:textId="77777777" w:rsidR="00703892" w:rsidRDefault="00703892" w:rsidP="00703892">
      <w:pPr>
        <w:pStyle w:val="BodytextAgency"/>
      </w:pPr>
    </w:p>
    <w:p w14:paraId="58907D4C" w14:textId="34ACA1C6" w:rsidR="00132FC2" w:rsidRDefault="00132FC2" w:rsidP="001E052C">
      <w:pPr>
        <w:pStyle w:val="BodytextAgency"/>
        <w:spacing w:line="360" w:lineRule="auto"/>
      </w:pPr>
      <w:r>
        <w:t>4.8 Bivirkninger</w:t>
      </w:r>
    </w:p>
    <w:p w14:paraId="73121C15" w14:textId="3BFB447E" w:rsidR="004D5884" w:rsidRPr="00945097" w:rsidRDefault="004D5884" w:rsidP="001E052C">
      <w:pPr>
        <w:pStyle w:val="BodytextAgency"/>
        <w:spacing w:line="360" w:lineRule="auto"/>
      </w:pPr>
      <w:r w:rsidRPr="004D5884">
        <w:rPr>
          <w:rFonts w:hint="eastAsia"/>
        </w:rPr>
        <w:t xml:space="preserve">Voksne </w:t>
      </w:r>
      <w:r w:rsidR="009E5FCF" w:rsidRPr="00525D1C">
        <w:rPr>
          <w:lang w:eastAsia="it-IT"/>
        </w:rPr>
        <w:t>≥</w:t>
      </w:r>
      <w:r w:rsidRPr="004D5884">
        <w:rPr>
          <w:rFonts w:hint="eastAsia"/>
        </w:rPr>
        <w:t xml:space="preserve"> 18 år</w:t>
      </w:r>
    </w:p>
    <w:p w14:paraId="2D54A7BF" w14:textId="03D148C0" w:rsidR="009E5FCF" w:rsidRPr="001C76B5" w:rsidRDefault="009E5FCF" w:rsidP="001C76B5">
      <w:pPr>
        <w:spacing w:line="360" w:lineRule="auto"/>
        <w:rPr>
          <w:rFonts w:ascii="Verdana" w:hAnsi="Verdana"/>
        </w:rPr>
      </w:pPr>
      <w:r w:rsidRPr="001C76B5">
        <w:rPr>
          <w:rFonts w:ascii="Verdana" w:hAnsi="Verdana"/>
        </w:rPr>
        <w:lastRenderedPageBreak/>
        <w:t>Etter markedsføring er det rapportert alvorlige bivirkninger, spesielt hos menn i alderen 65 år og eldre</w:t>
      </w:r>
      <w:r w:rsidR="001C76B5">
        <w:rPr>
          <w:rFonts w:ascii="Verdana" w:hAnsi="Verdana"/>
        </w:rPr>
        <w:t xml:space="preserve"> </w:t>
      </w:r>
      <w:r w:rsidRPr="001C76B5">
        <w:rPr>
          <w:rFonts w:ascii="Verdana" w:hAnsi="Verdana"/>
        </w:rPr>
        <w:t xml:space="preserve">med underliggende kroniske medisinske tilstander som kardiovaskulær sykdom, diabetes </w:t>
      </w:r>
      <w:proofErr w:type="spellStart"/>
      <w:r w:rsidRPr="001C76B5">
        <w:rPr>
          <w:rFonts w:ascii="Verdana" w:hAnsi="Verdana"/>
        </w:rPr>
        <w:t>mellitus</w:t>
      </w:r>
      <w:proofErr w:type="spellEnd"/>
      <w:r w:rsidRPr="001C76B5">
        <w:rPr>
          <w:rFonts w:ascii="Verdana" w:hAnsi="Verdana"/>
        </w:rPr>
        <w:t xml:space="preserve"> eller</w:t>
      </w:r>
      <w:r w:rsidR="001C76B5">
        <w:rPr>
          <w:rFonts w:ascii="Verdana" w:hAnsi="Verdana"/>
        </w:rPr>
        <w:t xml:space="preserve"> </w:t>
      </w:r>
      <w:r w:rsidRPr="001C76B5">
        <w:rPr>
          <w:rFonts w:ascii="Verdana" w:hAnsi="Verdana"/>
        </w:rPr>
        <w:t>kronisk nyresykdom</w:t>
      </w:r>
      <w:r w:rsidR="001C76B5" w:rsidRPr="001C76B5">
        <w:rPr>
          <w:rFonts w:ascii="Verdana" w:hAnsi="Verdana"/>
          <w:u w:val="single"/>
        </w:rPr>
        <w:t xml:space="preserve">, men også hos unge voksne uten relevante </w:t>
      </w:r>
      <w:proofErr w:type="spellStart"/>
      <w:r w:rsidR="001C76B5" w:rsidRPr="001C76B5">
        <w:rPr>
          <w:rFonts w:ascii="Verdana" w:hAnsi="Verdana"/>
          <w:u w:val="single"/>
        </w:rPr>
        <w:t>komorbiditeter</w:t>
      </w:r>
      <w:proofErr w:type="spellEnd"/>
      <w:r w:rsidRPr="001C76B5">
        <w:rPr>
          <w:rFonts w:ascii="Verdana" w:hAnsi="Verdana"/>
        </w:rPr>
        <w:t>. Disse bivirkningene</w:t>
      </w:r>
      <w:r w:rsidR="001C76B5" w:rsidRPr="001C76B5">
        <w:rPr>
          <w:rFonts w:ascii="Verdana" w:hAnsi="Verdana"/>
        </w:rPr>
        <w:t xml:space="preserve"> </w:t>
      </w:r>
      <w:r w:rsidRPr="001C76B5">
        <w:rPr>
          <w:rFonts w:ascii="Verdana" w:hAnsi="Verdana"/>
        </w:rPr>
        <w:t>inkluderer nevrologiske hendelser som dødelig encefalitt,</w:t>
      </w:r>
      <w:r w:rsidR="001C76B5">
        <w:rPr>
          <w:rFonts w:ascii="Verdana" w:hAnsi="Verdana"/>
        </w:rPr>
        <w:t xml:space="preserve"> </w:t>
      </w:r>
      <w:r w:rsidR="007C7C30">
        <w:rPr>
          <w:rFonts w:ascii="Verdana" w:hAnsi="Verdana"/>
          <w:u w:val="single"/>
        </w:rPr>
        <w:t>as</w:t>
      </w:r>
      <w:r w:rsidR="001222CC">
        <w:rPr>
          <w:rFonts w:ascii="Verdana" w:hAnsi="Verdana"/>
          <w:u w:val="single"/>
        </w:rPr>
        <w:t>e</w:t>
      </w:r>
      <w:r w:rsidR="007C7C30">
        <w:rPr>
          <w:rFonts w:ascii="Verdana" w:hAnsi="Verdana"/>
          <w:u w:val="single"/>
        </w:rPr>
        <w:t>ptisk meningitt,</w:t>
      </w:r>
      <w:r w:rsidR="007C7C30">
        <w:rPr>
          <w:rFonts w:ascii="Verdana" w:hAnsi="Verdana"/>
        </w:rPr>
        <w:t xml:space="preserve"> </w:t>
      </w:r>
      <w:r w:rsidRPr="001C76B5">
        <w:rPr>
          <w:rFonts w:ascii="Verdana" w:hAnsi="Verdana"/>
        </w:rPr>
        <w:t>forverret allmenntilstand og forverring av kroniske medisinske tilstander (se pkt. 4.4).</w:t>
      </w:r>
    </w:p>
    <w:p w14:paraId="7126340F" w14:textId="3ED28567" w:rsidR="008450D4" w:rsidRDefault="008450D4" w:rsidP="008450D4">
      <w:pPr>
        <w:pStyle w:val="BodytextAgency"/>
        <w:spacing w:before="120"/>
        <w:rPr>
          <w:b/>
          <w:bCs/>
          <w:iCs/>
        </w:rPr>
      </w:pPr>
      <w:r w:rsidRPr="0094767E">
        <w:br/>
      </w:r>
      <w:r w:rsidRPr="003075BD">
        <w:rPr>
          <w:b/>
          <w:bCs/>
          <w:iCs/>
        </w:rPr>
        <w:t>P</w:t>
      </w:r>
      <w:r>
        <w:rPr>
          <w:b/>
          <w:bCs/>
          <w:iCs/>
        </w:rPr>
        <w:t>akningsvedlegg</w:t>
      </w:r>
    </w:p>
    <w:p w14:paraId="08909431" w14:textId="2406925F" w:rsidR="00547F9E" w:rsidRDefault="00547F9E" w:rsidP="005631E0">
      <w:pPr>
        <w:pStyle w:val="BodytextAgency"/>
        <w:spacing w:before="120"/>
        <w:rPr>
          <w:iCs/>
        </w:rPr>
      </w:pPr>
      <w:r>
        <w:rPr>
          <w:iCs/>
        </w:rPr>
        <w:t>2</w:t>
      </w:r>
      <w:r w:rsidR="007037CB">
        <w:rPr>
          <w:iCs/>
        </w:rPr>
        <w:t>.</w:t>
      </w:r>
      <w:r>
        <w:rPr>
          <w:iCs/>
        </w:rPr>
        <w:t xml:space="preserve"> Hva du </w:t>
      </w:r>
      <w:r w:rsidR="00851340">
        <w:rPr>
          <w:iCs/>
        </w:rPr>
        <w:t>må</w:t>
      </w:r>
      <w:r>
        <w:rPr>
          <w:iCs/>
        </w:rPr>
        <w:t xml:space="preserve"> vite før du </w:t>
      </w:r>
      <w:r w:rsidR="00851340">
        <w:rPr>
          <w:iCs/>
        </w:rPr>
        <w:t>får</w:t>
      </w:r>
      <w:r>
        <w:rPr>
          <w:iCs/>
        </w:rPr>
        <w:t xml:space="preserve"> </w:t>
      </w:r>
      <w:r w:rsidR="008A7CA4" w:rsidRPr="008A7CA4">
        <w:rPr>
          <w:iCs/>
        </w:rPr>
        <w:t>IXCHIQ</w:t>
      </w:r>
    </w:p>
    <w:p w14:paraId="3887B368" w14:textId="312CADD0" w:rsidR="005631E0" w:rsidRDefault="0001159D" w:rsidP="005631E0">
      <w:pPr>
        <w:pStyle w:val="BodytextAgency"/>
        <w:spacing w:before="120"/>
        <w:rPr>
          <w:b/>
          <w:bCs/>
          <w:iCs/>
        </w:rPr>
      </w:pPr>
      <w:r>
        <w:rPr>
          <w:b/>
          <w:bCs/>
          <w:iCs/>
        </w:rPr>
        <w:t>Advarsler og forsiktighetsregler</w:t>
      </w:r>
    </w:p>
    <w:p w14:paraId="52519684" w14:textId="24A9E8FD" w:rsidR="00E92AF1" w:rsidRDefault="00E92AF1" w:rsidP="00E92AF1">
      <w:pPr>
        <w:pStyle w:val="BodytextAgency"/>
        <w:spacing w:before="120"/>
        <w:rPr>
          <w:iCs/>
        </w:rPr>
      </w:pPr>
      <w:r>
        <w:rPr>
          <w:iCs/>
        </w:rPr>
        <w:t xml:space="preserve">[…] </w:t>
      </w:r>
      <w:r w:rsidR="00C532F1" w:rsidRPr="00C532F1">
        <w:rPr>
          <w:iCs/>
        </w:rPr>
        <w:t>Alvorlige reaksjoner på vaksinen er rapportert stort sett hos personer som er 65 år og eldre og hos</w:t>
      </w:r>
      <w:r w:rsidR="002D0B8A">
        <w:rPr>
          <w:iCs/>
        </w:rPr>
        <w:t xml:space="preserve"> </w:t>
      </w:r>
      <w:r w:rsidR="00C532F1" w:rsidRPr="00C532F1">
        <w:rPr>
          <w:iCs/>
        </w:rPr>
        <w:t>personer med kroniske medisinske tilstander som høyt blodtrykk, diabetes eller hjertesykdom</w:t>
      </w:r>
      <w:r w:rsidR="00C532F1">
        <w:rPr>
          <w:iCs/>
          <w:u w:val="single"/>
        </w:rPr>
        <w:t xml:space="preserve">, men også hos </w:t>
      </w:r>
      <w:r w:rsidR="002D0B8A">
        <w:rPr>
          <w:iCs/>
          <w:u w:val="single"/>
        </w:rPr>
        <w:t>friske unge voksne</w:t>
      </w:r>
      <w:r w:rsidR="00C532F1" w:rsidRPr="00C532F1">
        <w:rPr>
          <w:iCs/>
        </w:rPr>
        <w:t>.</w:t>
      </w:r>
      <w:r w:rsidR="002D0B8A">
        <w:rPr>
          <w:iCs/>
        </w:rPr>
        <w:t xml:space="preserve"> </w:t>
      </w:r>
      <w:r>
        <w:rPr>
          <w:iCs/>
        </w:rPr>
        <w:t>[…]</w:t>
      </w:r>
    </w:p>
    <w:p w14:paraId="63A0951C" w14:textId="77777777" w:rsidR="00E92AF1" w:rsidRPr="00E92AF1" w:rsidRDefault="00E92AF1" w:rsidP="005631E0">
      <w:pPr>
        <w:pStyle w:val="BodytextAgency"/>
        <w:spacing w:before="120"/>
        <w:rPr>
          <w:iCs/>
        </w:rPr>
      </w:pPr>
    </w:p>
    <w:p w14:paraId="5D42E8F2" w14:textId="7562D40C" w:rsidR="008450D4" w:rsidRPr="001603E9" w:rsidRDefault="00F87F78" w:rsidP="008450D4">
      <w:pPr>
        <w:pStyle w:val="Heading1Agency"/>
        <w:numPr>
          <w:ilvl w:val="0"/>
          <w:numId w:val="5"/>
        </w:numPr>
      </w:pPr>
      <w:r>
        <w:rPr>
          <w:lang w:eastAsia="en-US"/>
        </w:rPr>
        <w:t>Galantamin</w:t>
      </w:r>
      <w:r w:rsidR="008450D4" w:rsidRPr="00341458">
        <w:rPr>
          <w:lang w:eastAsia="en-US"/>
        </w:rPr>
        <w:t xml:space="preserve"> </w:t>
      </w:r>
      <w:r w:rsidR="008450D4" w:rsidRPr="001603E9">
        <w:t>–</w:t>
      </w:r>
      <w:r>
        <w:t xml:space="preserve"> Mareritt</w:t>
      </w:r>
      <w:r w:rsidR="008450D4" w:rsidRPr="001603E9">
        <w:t xml:space="preserve"> (EPITT n</w:t>
      </w:r>
      <w:r w:rsidR="008450D4">
        <w:t>r</w:t>
      </w:r>
      <w:r w:rsidR="0016177F">
        <w:t>.</w:t>
      </w:r>
      <w:r w:rsidR="008450D4" w:rsidRPr="001603E9">
        <w:t xml:space="preserve"> </w:t>
      </w:r>
      <w:r w:rsidR="006F1BBE" w:rsidRPr="00444175">
        <w:t>20196</w:t>
      </w:r>
      <w:r w:rsidR="008450D4" w:rsidRPr="001603E9">
        <w:t>)</w:t>
      </w:r>
    </w:p>
    <w:p w14:paraId="6AEF7BA1" w14:textId="77777777" w:rsidR="008450D4" w:rsidRDefault="008450D4" w:rsidP="008450D4">
      <w:pPr>
        <w:pStyle w:val="BodytextAgency"/>
        <w:spacing w:before="120"/>
        <w:rPr>
          <w:b/>
          <w:bCs/>
          <w:iCs/>
        </w:rPr>
      </w:pPr>
      <w:r w:rsidRPr="00D04F1C">
        <w:rPr>
          <w:b/>
          <w:bCs/>
          <w:iCs/>
        </w:rPr>
        <w:t>Preparatomtale</w:t>
      </w:r>
    </w:p>
    <w:p w14:paraId="0066C907" w14:textId="6229226E" w:rsidR="008450D4" w:rsidRDefault="008450D4" w:rsidP="008450D4">
      <w:pPr>
        <w:pStyle w:val="BodytextAgency"/>
        <w:spacing w:before="120"/>
        <w:rPr>
          <w:iCs/>
        </w:rPr>
      </w:pPr>
      <w:r w:rsidRPr="00945097">
        <w:rPr>
          <w:iCs/>
        </w:rPr>
        <w:t>4.</w:t>
      </w:r>
      <w:r w:rsidR="003E54DB">
        <w:rPr>
          <w:iCs/>
        </w:rPr>
        <w:t>8 Bivirkninger</w:t>
      </w:r>
    </w:p>
    <w:p w14:paraId="4D0084AD" w14:textId="2588D783" w:rsidR="00014135" w:rsidRDefault="00014135" w:rsidP="008450D4">
      <w:pPr>
        <w:pStyle w:val="BodytextAgency"/>
        <w:spacing w:before="120"/>
        <w:rPr>
          <w:iCs/>
        </w:rPr>
      </w:pPr>
      <w:r>
        <w:rPr>
          <w:iCs/>
        </w:rPr>
        <w:t xml:space="preserve">Psykiatriske </w:t>
      </w:r>
      <w:r w:rsidR="001E14A8">
        <w:rPr>
          <w:iCs/>
        </w:rPr>
        <w:t>lidelser</w:t>
      </w:r>
    </w:p>
    <w:p w14:paraId="0D6D70A4" w14:textId="03FBDDA7" w:rsidR="00014135" w:rsidRDefault="00014135" w:rsidP="008450D4">
      <w:pPr>
        <w:pStyle w:val="BodytextAgency"/>
        <w:spacing w:before="120"/>
        <w:rPr>
          <w:iCs/>
        </w:rPr>
      </w:pPr>
      <w:r>
        <w:rPr>
          <w:iCs/>
        </w:rPr>
        <w:t>Frekvens «</w:t>
      </w:r>
      <w:r w:rsidR="00E026A4">
        <w:rPr>
          <w:iCs/>
        </w:rPr>
        <w:t xml:space="preserve">Mindre </w:t>
      </w:r>
      <w:r>
        <w:rPr>
          <w:iCs/>
        </w:rPr>
        <w:t>vanlige»:</w:t>
      </w:r>
    </w:p>
    <w:p w14:paraId="6B87DE48" w14:textId="4D4C4200" w:rsidR="003E54DB" w:rsidRPr="003E54DB" w:rsidRDefault="003E54DB" w:rsidP="008450D4">
      <w:pPr>
        <w:pStyle w:val="BodytextAgency"/>
        <w:spacing w:before="120"/>
        <w:rPr>
          <w:iCs/>
          <w:u w:val="single"/>
        </w:rPr>
      </w:pPr>
      <w:r w:rsidRPr="003E54DB">
        <w:rPr>
          <w:iCs/>
          <w:u w:val="single"/>
        </w:rPr>
        <w:t>Mareritt</w:t>
      </w:r>
    </w:p>
    <w:p w14:paraId="6A646A20" w14:textId="77777777" w:rsidR="008450D4" w:rsidRPr="00341458" w:rsidRDefault="008450D4" w:rsidP="008450D4">
      <w:pPr>
        <w:pStyle w:val="BodytextAgency"/>
        <w:spacing w:before="120"/>
        <w:rPr>
          <w:iCs/>
          <w:u w:val="single"/>
        </w:rPr>
      </w:pPr>
    </w:p>
    <w:p w14:paraId="29483088" w14:textId="77777777" w:rsidR="008450D4" w:rsidRPr="00860472" w:rsidRDefault="008450D4" w:rsidP="008450D4">
      <w:pPr>
        <w:pStyle w:val="BodytextAgency"/>
        <w:spacing w:before="120"/>
        <w:rPr>
          <w:b/>
          <w:bCs/>
          <w:iCs/>
        </w:rPr>
      </w:pPr>
      <w:r w:rsidRPr="00860472">
        <w:rPr>
          <w:b/>
          <w:bCs/>
          <w:iCs/>
        </w:rPr>
        <w:t>Pakningsvedlegg</w:t>
      </w:r>
    </w:p>
    <w:p w14:paraId="68AF7113" w14:textId="20C34ED6" w:rsidR="008450D4" w:rsidRDefault="00827226" w:rsidP="008450D4">
      <w:pPr>
        <w:pStyle w:val="BodytextAgency"/>
        <w:spacing w:before="120"/>
        <w:rPr>
          <w:iCs/>
        </w:rPr>
      </w:pPr>
      <w:r>
        <w:rPr>
          <w:iCs/>
        </w:rPr>
        <w:t>4</w:t>
      </w:r>
      <w:r w:rsidR="007037CB">
        <w:rPr>
          <w:iCs/>
        </w:rPr>
        <w:t>.</w:t>
      </w:r>
      <w:r>
        <w:rPr>
          <w:iCs/>
        </w:rPr>
        <w:t xml:space="preserve"> Mulige bivirkninger</w:t>
      </w:r>
    </w:p>
    <w:p w14:paraId="38B2920E" w14:textId="11848D41" w:rsidR="00827226" w:rsidRDefault="00827226" w:rsidP="008450D4">
      <w:pPr>
        <w:pStyle w:val="BodytextAgency"/>
        <w:spacing w:before="120"/>
        <w:rPr>
          <w:iCs/>
        </w:rPr>
      </w:pPr>
      <w:r>
        <w:rPr>
          <w:iCs/>
        </w:rPr>
        <w:t>Frekvens «</w:t>
      </w:r>
      <w:r w:rsidR="000A194A">
        <w:rPr>
          <w:iCs/>
        </w:rPr>
        <w:t xml:space="preserve">Mindre </w:t>
      </w:r>
      <w:r>
        <w:rPr>
          <w:iCs/>
        </w:rPr>
        <w:t>vanlige»:</w:t>
      </w:r>
    </w:p>
    <w:p w14:paraId="0DB543EC" w14:textId="7777D151" w:rsidR="00827226" w:rsidRDefault="00827226" w:rsidP="008450D4">
      <w:pPr>
        <w:pStyle w:val="BodytextAgency"/>
        <w:spacing w:before="120"/>
        <w:rPr>
          <w:iCs/>
          <w:u w:val="single"/>
        </w:rPr>
      </w:pPr>
      <w:r w:rsidRPr="00827226">
        <w:rPr>
          <w:iCs/>
          <w:u w:val="single"/>
        </w:rPr>
        <w:t>Mareritt</w:t>
      </w:r>
    </w:p>
    <w:p w14:paraId="0722A758" w14:textId="77777777" w:rsidR="00DD496F" w:rsidRDefault="00DD496F" w:rsidP="008450D4">
      <w:pPr>
        <w:pStyle w:val="BodytextAgency"/>
        <w:spacing w:before="120"/>
        <w:rPr>
          <w:iCs/>
          <w:u w:val="single"/>
        </w:rPr>
      </w:pPr>
    </w:p>
    <w:bookmarkEnd w:id="1"/>
    <w:p w14:paraId="08136B85" w14:textId="77777777" w:rsidR="00DD496F" w:rsidRPr="00827226" w:rsidRDefault="00DD496F" w:rsidP="008450D4">
      <w:pPr>
        <w:pStyle w:val="BodytextAgency"/>
        <w:spacing w:before="120"/>
        <w:rPr>
          <w:iCs/>
          <w:u w:val="single"/>
        </w:rPr>
      </w:pPr>
    </w:p>
    <w:sectPr w:rsidR="00DD496F" w:rsidRPr="00827226" w:rsidSect="00C7258D">
      <w:footerReference w:type="default" r:id="rId12"/>
      <w:headerReference w:type="first" r:id="rId13"/>
      <w:footerReference w:type="first" r:id="rId14"/>
      <w:pgSz w:w="11907" w:h="16839" w:code="9"/>
      <w:pgMar w:top="1418" w:right="1247" w:bottom="1418" w:left="1247" w:header="284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AD811" w14:textId="77777777" w:rsidR="001B6C78" w:rsidRDefault="001B6C78">
      <w:r>
        <w:separator/>
      </w:r>
    </w:p>
  </w:endnote>
  <w:endnote w:type="continuationSeparator" w:id="0">
    <w:p w14:paraId="00BAE5AD" w14:textId="77777777" w:rsidR="001B6C78" w:rsidRDefault="001B6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1E0" w:firstRow="1" w:lastRow="1" w:firstColumn="1" w:lastColumn="1" w:noHBand="0" w:noVBand="0"/>
    </w:tblPr>
    <w:tblGrid>
      <w:gridCol w:w="6196"/>
      <w:gridCol w:w="3217"/>
    </w:tblGrid>
    <w:tr w:rsidR="00872AE0" w14:paraId="0DB1CCDA" w14:textId="77777777">
      <w:tc>
        <w:tcPr>
          <w:tcW w:w="5000" w:type="pct"/>
          <w:gridSpan w:val="2"/>
          <w:tcBorders>
            <w:top w:val="single" w:sz="2" w:space="0" w:color="auto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0DB1CCD9" w14:textId="77777777" w:rsidR="005C04A5" w:rsidRDefault="005C04A5">
          <w:pPr>
            <w:pStyle w:val="FooterAgency"/>
          </w:pPr>
        </w:p>
      </w:tc>
    </w:tr>
    <w:tr w:rsidR="00872AE0" w:rsidRPr="00DE4C8A" w14:paraId="0DB1CCDD" w14:textId="77777777">
      <w:tc>
        <w:tcPr>
          <w:tcW w:w="3291" w:type="pct"/>
          <w:tcMar>
            <w:left w:w="0" w:type="dxa"/>
            <w:right w:w="0" w:type="dxa"/>
          </w:tcMar>
        </w:tcPr>
        <w:p w14:paraId="0DB1CCDB" w14:textId="41B1D9E2" w:rsidR="005C04A5" w:rsidRPr="00DE4C8A" w:rsidRDefault="009829D4">
          <w:pPr>
            <w:pStyle w:val="FooterAgency"/>
          </w:pPr>
          <w:r>
            <w:rPr>
              <w:szCs w:val="15"/>
            </w:rPr>
            <w:fldChar w:fldCharType="begin"/>
          </w:r>
          <w:r w:rsidRPr="00DE4C8A">
            <w:rPr>
              <w:szCs w:val="15"/>
            </w:rPr>
            <w:instrText xml:space="preserve"> IF </w:instrText>
          </w:r>
          <w:r w:rsidR="00B146B5">
            <w:fldChar w:fldCharType="begin"/>
          </w:r>
          <w:r w:rsidRPr="00DE4C8A">
            <w:instrText xml:space="preserve"> STYLEREF  "Doc title (Agency)"  \* MERGEFORMAT </w:instrText>
          </w:r>
          <w:r w:rsidR="00B146B5">
            <w:fldChar w:fldCharType="separate"/>
          </w:r>
          <w:r w:rsidR="00BB73AB" w:rsidRPr="00BB73AB">
            <w:rPr>
              <w:b/>
              <w:bCs/>
              <w:noProof/>
            </w:rPr>
            <w:instrText>Oppdatering av produktinformasjon - Anbefaling fra PRAC etter signalutredning</w:instrText>
          </w:r>
          <w:r w:rsidR="00B146B5">
            <w:rPr>
              <w:noProof/>
            </w:rPr>
            <w:fldChar w:fldCharType="end"/>
          </w:r>
          <w:r w:rsidRPr="00DE4C8A">
            <w:rPr>
              <w:szCs w:val="15"/>
            </w:rPr>
            <w:instrText xml:space="preserve"> &lt;&gt; "Error*"</w:instrText>
          </w:r>
          <w:r w:rsidR="00B146B5">
            <w:fldChar w:fldCharType="begin"/>
          </w:r>
          <w:r w:rsidRPr="00DE4C8A">
            <w:instrText xml:space="preserve"> STYLEREF  "Doc title (Agency)"  \* MERGEFORMAT </w:instrText>
          </w:r>
          <w:r w:rsidR="00B146B5">
            <w:fldChar w:fldCharType="separate"/>
          </w:r>
          <w:r w:rsidR="00BB73AB" w:rsidRPr="00BB73AB">
            <w:rPr>
              <w:b/>
              <w:bCs/>
              <w:noProof/>
            </w:rPr>
            <w:instrText>Oppdatering av produktinformasjon - Anbefaling fra PRAC etter signalutredning</w:instrText>
          </w:r>
          <w:r w:rsidR="00B146B5">
            <w:rPr>
              <w:noProof/>
            </w:rPr>
            <w:fldChar w:fldCharType="end"/>
          </w:r>
          <w:r w:rsidRPr="00DE4C8A">
            <w:rPr>
              <w:szCs w:val="15"/>
            </w:rPr>
            <w:instrText xml:space="preserve"> \* MERGEFORMAT </w:instrText>
          </w:r>
          <w:r>
            <w:rPr>
              <w:szCs w:val="15"/>
            </w:rPr>
            <w:fldChar w:fldCharType="separate"/>
          </w:r>
          <w:r w:rsidR="00BB73AB" w:rsidRPr="00BB73AB">
            <w:rPr>
              <w:noProof/>
            </w:rPr>
            <w:t>Oppdatering av produktinformasjon - Anbefaling fra PRAC etter signalutredning</w:t>
          </w:r>
          <w:r>
            <w:rPr>
              <w:szCs w:val="15"/>
            </w:rPr>
            <w:fldChar w:fldCharType="end"/>
          </w:r>
          <w:r w:rsidRPr="00DE4C8A">
            <w:rPr>
              <w:szCs w:val="15"/>
            </w:rPr>
            <w:t xml:space="preserve"> 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14:paraId="0DB1CCDC" w14:textId="77777777" w:rsidR="005C04A5" w:rsidRPr="00DE4C8A" w:rsidRDefault="005C04A5">
          <w:pPr>
            <w:pStyle w:val="FooterAgency"/>
          </w:pPr>
        </w:p>
      </w:tc>
    </w:tr>
    <w:tr w:rsidR="002361F1" w14:paraId="0DB1CCE0" w14:textId="77777777">
      <w:tc>
        <w:tcPr>
          <w:tcW w:w="3291" w:type="pct"/>
          <w:tcMar>
            <w:left w:w="0" w:type="dxa"/>
            <w:right w:w="0" w:type="dxa"/>
          </w:tcMar>
        </w:tcPr>
        <w:p w14:paraId="0DB1CCDE" w14:textId="1E387267" w:rsidR="002361F1" w:rsidRDefault="002361F1" w:rsidP="002361F1">
          <w:pPr>
            <w:pStyle w:val="FooterAgency"/>
          </w:pPr>
          <w:r>
            <w:rPr>
              <w:szCs w:val="15"/>
            </w:rPr>
            <w:fldChar w:fldCharType="begin"/>
          </w:r>
          <w:r>
            <w:rPr>
              <w:szCs w:val="15"/>
            </w:rPr>
            <w:instrText xml:space="preserve"> IF </w:instrText>
          </w:r>
          <w:r w:rsidRPr="005C04A5">
            <w:rPr>
              <w:lang w:val="en-GB"/>
            </w:rPr>
            <w:fldChar w:fldCharType="begin"/>
          </w:r>
          <w:r>
            <w:instrText xml:space="preserve"> DOCPROPERTY "DM_emea_doc_ref_id"  \* MERGEFORMAT </w:instrText>
          </w:r>
          <w:r w:rsidRPr="005C04A5">
            <w:rPr>
              <w:lang w:val="en-GB"/>
            </w:rPr>
            <w:fldChar w:fldCharType="separate"/>
          </w:r>
          <w:r w:rsidRPr="00C37146">
            <w:rPr>
              <w:b/>
              <w:bCs/>
              <w:lang w:val="en-US"/>
            </w:rPr>
            <w:instrText>EMA/PRAC/44424/2026</w:instrText>
          </w:r>
          <w:r w:rsidRPr="005C04A5">
            <w:rPr>
              <w:b/>
              <w:bCs/>
              <w:lang w:val="en-US"/>
            </w:rPr>
            <w:fldChar w:fldCharType="end"/>
          </w:r>
          <w:r>
            <w:rPr>
              <w:szCs w:val="15"/>
            </w:rPr>
            <w:instrText xml:space="preserve"> &lt;&gt; "Error*"</w:instrText>
          </w:r>
          <w:r>
            <w:fldChar w:fldCharType="begin"/>
          </w:r>
          <w:r>
            <w:instrText xml:space="preserve"> DOCPROPERTY "DM_emea_doc_ref_id"  \* MERGEFORMAT </w:instrText>
          </w:r>
          <w:r>
            <w:fldChar w:fldCharType="separate"/>
          </w:r>
          <w:r>
            <w:instrText>EMA/PRAC/44424/2026</w:instrText>
          </w:r>
          <w:r>
            <w:fldChar w:fldCharType="end"/>
          </w:r>
          <w:r>
            <w:rPr>
              <w:szCs w:val="15"/>
            </w:rPr>
            <w:instrText xml:space="preserve"> \* MERGEFORMAT </w:instrText>
          </w:r>
          <w:r>
            <w:rPr>
              <w:szCs w:val="15"/>
            </w:rPr>
            <w:fldChar w:fldCharType="separate"/>
          </w:r>
          <w:r>
            <w:rPr>
              <w:noProof/>
            </w:rPr>
            <w:t>EMA/PRAC/44424/2026</w:t>
          </w:r>
          <w:r>
            <w:rPr>
              <w:szCs w:val="15"/>
            </w:rPr>
            <w:fldChar w:fldCharType="end"/>
          </w:r>
          <w:r>
            <w:rPr>
              <w:szCs w:val="15"/>
            </w:rPr>
            <w:t xml:space="preserve"> 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14:paraId="0DB1CCDF" w14:textId="77777777" w:rsidR="002361F1" w:rsidRDefault="002361F1" w:rsidP="002361F1">
          <w:pPr>
            <w:jc w:val="right"/>
            <w:rPr>
              <w:rStyle w:val="PageNumberAgency0"/>
              <w:lang w:val="fr-FR"/>
            </w:rPr>
          </w:pPr>
          <w:r>
            <w:rPr>
              <w:rStyle w:val="PageNumberAgency0"/>
              <w:lang w:val="fr-FR"/>
            </w:rPr>
            <w:t xml:space="preserve">Page 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PAGE </w:instrText>
          </w:r>
          <w:r>
            <w:rPr>
              <w:rStyle w:val="PageNumberAgency0"/>
            </w:rPr>
            <w:fldChar w:fldCharType="separate"/>
          </w:r>
          <w:r>
            <w:rPr>
              <w:rStyle w:val="PageNumberAgency0"/>
              <w:noProof/>
              <w:lang w:val="fr-FR"/>
            </w:rPr>
            <w:t>2</w:t>
          </w:r>
          <w:r>
            <w:rPr>
              <w:rStyle w:val="PageNumberAgency0"/>
            </w:rPr>
            <w:fldChar w:fldCharType="end"/>
          </w:r>
          <w:r>
            <w:rPr>
              <w:rStyle w:val="PageNumberAgency0"/>
              <w:lang w:val="fr-FR"/>
            </w:rPr>
            <w:t>/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NUMPAGES </w:instrText>
          </w:r>
          <w:r>
            <w:rPr>
              <w:rStyle w:val="PageNumberAgency0"/>
            </w:rPr>
            <w:fldChar w:fldCharType="separate"/>
          </w:r>
          <w:r>
            <w:rPr>
              <w:rStyle w:val="PageNumberAgency0"/>
              <w:noProof/>
              <w:lang w:val="fr-FR"/>
            </w:rPr>
            <w:t>2</w:t>
          </w:r>
          <w:r>
            <w:rPr>
              <w:rStyle w:val="PageNumberAgency0"/>
            </w:rPr>
            <w:fldChar w:fldCharType="end"/>
          </w:r>
        </w:p>
      </w:tc>
    </w:tr>
  </w:tbl>
  <w:p w14:paraId="0DB1CCE1" w14:textId="77777777" w:rsidR="005C04A5" w:rsidRDefault="005C04A5" w:rsidP="005C04A5">
    <w:pPr>
      <w:pStyle w:val="FooterAgency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1E0" w:firstRow="1" w:lastRow="1" w:firstColumn="1" w:lastColumn="1" w:noHBand="0" w:noVBand="0"/>
    </w:tblPr>
    <w:tblGrid>
      <w:gridCol w:w="6521"/>
      <w:gridCol w:w="2892"/>
    </w:tblGrid>
    <w:tr w:rsidR="00872AE0" w14:paraId="0DB1CCE4" w14:textId="77777777">
      <w:tc>
        <w:tcPr>
          <w:tcW w:w="9413" w:type="dxa"/>
          <w:gridSpan w:val="2"/>
          <w:tcBorders>
            <w:top w:val="single" w:sz="2" w:space="0" w:color="auto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14:paraId="0DB1CCE3" w14:textId="77777777" w:rsidR="005C04A5" w:rsidRDefault="005C04A5">
          <w:pPr>
            <w:rPr>
              <w:rFonts w:ascii="Verdana" w:eastAsia="Verdana" w:hAnsi="Verdana" w:cs="Verdana"/>
              <w:color w:val="6D6F71"/>
              <w:sz w:val="14"/>
              <w:szCs w:val="14"/>
            </w:rPr>
          </w:pPr>
        </w:p>
      </w:tc>
    </w:tr>
    <w:tr w:rsidR="00872AE0" w14:paraId="0DB1CCED" w14:textId="77777777">
      <w:trPr>
        <w:cantSplit/>
        <w:trHeight w:hRule="exact" w:val="198"/>
      </w:trPr>
      <w:tc>
        <w:tcPr>
          <w:tcW w:w="6521" w:type="dxa"/>
          <w:tcMar>
            <w:left w:w="0" w:type="dxa"/>
            <w:right w:w="0" w:type="dxa"/>
          </w:tcMar>
          <w:vAlign w:val="bottom"/>
        </w:tcPr>
        <w:p w14:paraId="0DB1CCE5" w14:textId="77777777" w:rsidR="005C04A5" w:rsidRPr="00333F3F" w:rsidRDefault="009829D4">
          <w:pPr>
            <w:rPr>
              <w:rFonts w:ascii="Verdana" w:eastAsia="Verdana" w:hAnsi="Verdana" w:cs="Verdana"/>
              <w:color w:val="6D6F71"/>
              <w:sz w:val="14"/>
              <w:szCs w:val="14"/>
              <w:lang w:val="en-US"/>
            </w:rPr>
          </w:pPr>
          <w:r w:rsidRPr="00333F3F">
            <w:rPr>
              <w:rFonts w:ascii="Verdana" w:eastAsia="Verdana" w:hAnsi="Verdana" w:cs="Verdana"/>
              <w:b/>
              <w:color w:val="003399"/>
              <w:sz w:val="13"/>
              <w:szCs w:val="14"/>
              <w:lang w:val="en-US"/>
            </w:rPr>
            <w:t xml:space="preserve">Official </w:t>
          </w:r>
          <w:proofErr w:type="gramStart"/>
          <w:r w:rsidRPr="00333F3F">
            <w:rPr>
              <w:rFonts w:ascii="Verdana" w:eastAsia="Verdana" w:hAnsi="Verdana" w:cs="Verdana"/>
              <w:b/>
              <w:color w:val="003399"/>
              <w:sz w:val="13"/>
              <w:szCs w:val="14"/>
              <w:lang w:val="en-US"/>
            </w:rPr>
            <w:t>address</w:t>
          </w:r>
          <w:r w:rsidRPr="00333F3F">
            <w:rPr>
              <w:rFonts w:ascii="Verdana" w:eastAsia="Verdana" w:hAnsi="Verdana" w:cs="Verdana"/>
              <w:color w:val="6D6F71"/>
              <w:sz w:val="14"/>
              <w:szCs w:val="14"/>
              <w:lang w:val="en-US"/>
            </w:rPr>
            <w:t xml:space="preserve">  Domenico</w:t>
          </w:r>
          <w:proofErr w:type="gramEnd"/>
          <w:r w:rsidRPr="00333F3F">
            <w:rPr>
              <w:rFonts w:ascii="Verdana" w:eastAsia="Verdana" w:hAnsi="Verdana" w:cs="Verdana"/>
              <w:color w:val="6D6F71"/>
              <w:sz w:val="14"/>
              <w:szCs w:val="14"/>
              <w:lang w:val="en-US"/>
            </w:rPr>
            <w:t xml:space="preserve"> Scarlattilaan </w:t>
          </w:r>
          <w:proofErr w:type="gramStart"/>
          <w:r w:rsidRPr="00333F3F">
            <w:rPr>
              <w:rFonts w:ascii="Verdana" w:eastAsia="Verdana" w:hAnsi="Verdana" w:cs="Verdana"/>
              <w:color w:val="6D6F71"/>
              <w:sz w:val="14"/>
              <w:szCs w:val="14"/>
              <w:lang w:val="en-US"/>
            </w:rPr>
            <w:t xml:space="preserve">6  </w:t>
          </w:r>
          <w:r w:rsidRPr="00333F3F">
            <w:rPr>
              <w:rFonts w:ascii="Verdana" w:eastAsia="Verdana" w:hAnsi="Verdana" w:cs="Verdana"/>
              <w:b/>
              <w:color w:val="003399"/>
              <w:sz w:val="13"/>
              <w:szCs w:val="14"/>
              <w:lang w:val="en-US"/>
            </w:rPr>
            <w:t>●</w:t>
          </w:r>
          <w:proofErr w:type="gramEnd"/>
          <w:r w:rsidRPr="00333F3F">
            <w:rPr>
              <w:rFonts w:ascii="Verdana" w:eastAsia="Verdana" w:hAnsi="Verdana" w:cs="Verdana"/>
              <w:color w:val="6D6F71"/>
              <w:sz w:val="14"/>
              <w:szCs w:val="14"/>
              <w:lang w:val="en-US"/>
            </w:rPr>
            <w:t xml:space="preserve">  1083 HS </w:t>
          </w:r>
          <w:proofErr w:type="gramStart"/>
          <w:r w:rsidRPr="00333F3F">
            <w:rPr>
              <w:rFonts w:ascii="Verdana" w:eastAsia="Verdana" w:hAnsi="Verdana" w:cs="Verdana"/>
              <w:color w:val="6D6F71"/>
              <w:sz w:val="14"/>
              <w:szCs w:val="14"/>
              <w:lang w:val="en-US"/>
            </w:rPr>
            <w:t xml:space="preserve">Amsterdam  </w:t>
          </w:r>
          <w:r w:rsidRPr="00333F3F">
            <w:rPr>
              <w:rFonts w:ascii="Verdana" w:eastAsia="Verdana" w:hAnsi="Verdana" w:cs="Verdana"/>
              <w:b/>
              <w:color w:val="003399"/>
              <w:sz w:val="13"/>
              <w:szCs w:val="14"/>
              <w:lang w:val="en-US"/>
            </w:rPr>
            <w:t>●</w:t>
          </w:r>
          <w:proofErr w:type="gramEnd"/>
          <w:r w:rsidRPr="00333F3F">
            <w:rPr>
              <w:rFonts w:ascii="Verdana" w:eastAsia="Verdana" w:hAnsi="Verdana" w:cs="Verdana"/>
              <w:color w:val="6D6F71"/>
              <w:sz w:val="14"/>
              <w:szCs w:val="14"/>
              <w:lang w:val="en-US"/>
            </w:rPr>
            <w:t xml:space="preserve">  The Netherlands</w:t>
          </w:r>
        </w:p>
      </w:tc>
      <w:tc>
        <w:tcPr>
          <w:tcW w:w="2892" w:type="dxa"/>
          <w:vMerge w:val="restart"/>
          <w:tcMar>
            <w:left w:w="0" w:type="dxa"/>
            <w:right w:w="0" w:type="dxa"/>
          </w:tcMar>
          <w:vAlign w:val="bottom"/>
        </w:tcPr>
        <w:tbl>
          <w:tblPr>
            <w:tblW w:w="0" w:type="auto"/>
            <w:jc w:val="right"/>
            <w:tblLayout w:type="fixed"/>
            <w:tblLook w:val="01E0" w:firstRow="1" w:lastRow="1" w:firstColumn="1" w:lastColumn="1" w:noHBand="0" w:noVBand="0"/>
          </w:tblPr>
          <w:tblGrid>
            <w:gridCol w:w="2183"/>
            <w:gridCol w:w="709"/>
          </w:tblGrid>
          <w:tr w:rsidR="00872AE0" w14:paraId="0DB1CCE8" w14:textId="77777777">
            <w:trPr>
              <w:cantSplit/>
              <w:trHeight w:val="420"/>
              <w:tblHeader/>
              <w:jc w:val="right"/>
            </w:trPr>
            <w:tc>
              <w:tcPr>
                <w:tcW w:w="2183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0DB1CCE6" w14:textId="77777777" w:rsidR="005C04A5" w:rsidRPr="00333F3F" w:rsidRDefault="009829D4">
                <w:pPr>
                  <w:jc w:val="right"/>
                  <w:rPr>
                    <w:rFonts w:ascii="Verdana" w:eastAsia="Verdana" w:hAnsi="Verdana" w:cs="Verdana"/>
                    <w:color w:val="6D6F71"/>
                    <w:sz w:val="14"/>
                    <w:szCs w:val="14"/>
                    <w:lang w:val="en-US"/>
                  </w:rPr>
                </w:pPr>
                <w:r w:rsidRPr="00333F3F">
                  <w:rPr>
                    <w:rFonts w:ascii="Verdana" w:eastAsia="Verdana" w:hAnsi="Verdana" w:cs="Verdana"/>
                    <w:color w:val="6D6F71"/>
                    <w:sz w:val="11"/>
                    <w:szCs w:val="11"/>
                    <w:lang w:val="en-US"/>
                  </w:rPr>
                  <w:t xml:space="preserve">An agency of the European Union  </w:t>
                </w:r>
              </w:p>
            </w:tc>
            <w:tc>
              <w:tcPr>
                <w:tcW w:w="709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tcMar>
                  <w:right w:w="6" w:type="dxa"/>
                </w:tcMar>
                <w:vAlign w:val="bottom"/>
              </w:tcPr>
              <w:p w14:paraId="0DB1CCE7" w14:textId="77777777" w:rsidR="005C04A5" w:rsidRDefault="009829D4">
                <w:pPr>
                  <w:jc w:val="right"/>
                  <w:rPr>
                    <w:rFonts w:ascii="Verdana" w:eastAsia="Verdana" w:hAnsi="Verdana" w:cs="Verdana"/>
                    <w:color w:val="6D6F71"/>
                    <w:sz w:val="14"/>
                    <w:szCs w:val="14"/>
                  </w:rPr>
                </w:pPr>
                <w:r>
                  <w:rPr>
                    <w:rFonts w:ascii="Verdana" w:eastAsia="Verdana" w:hAnsi="Verdana" w:cs="Verdana"/>
                    <w:noProof/>
                    <w:color w:val="6D6F71"/>
                    <w:sz w:val="14"/>
                    <w:szCs w:val="14"/>
                  </w:rPr>
                  <w:drawing>
                    <wp:inline distT="0" distB="0" distL="0" distR="0" wp14:anchorId="0DB1CCFD" wp14:editId="0DB1CCFE">
                      <wp:extent cx="390525" cy="266700"/>
                      <wp:effectExtent l="0" t="0" r="0" b="0"/>
                      <wp:docPr id="2" name="Picture 1" descr="EU 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07519408" name="Picture 1" descr="EU 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05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872AE0" w14:paraId="0DB1CCEB" w14:textId="77777777">
            <w:trPr>
              <w:cantSplit/>
              <w:trHeight w:val="420"/>
              <w:jc w:val="right"/>
            </w:trPr>
            <w:tc>
              <w:tcPr>
                <w:tcW w:w="2183" w:type="dxa"/>
                <w:vMerge/>
              </w:tcPr>
              <w:p w14:paraId="0DB1CCE9" w14:textId="77777777" w:rsidR="005C04A5" w:rsidRDefault="005C04A5">
                <w:pPr>
                  <w:rPr>
                    <w:rFonts w:ascii="Verdana" w:eastAsia="Verdana" w:hAnsi="Verdana" w:cs="Verdana"/>
                    <w:color w:val="6D6F71"/>
                    <w:sz w:val="14"/>
                    <w:szCs w:val="14"/>
                  </w:rPr>
                </w:pPr>
              </w:p>
            </w:tc>
            <w:tc>
              <w:tcPr>
                <w:tcW w:w="709" w:type="dxa"/>
                <w:vMerge/>
              </w:tcPr>
              <w:p w14:paraId="0DB1CCEA" w14:textId="77777777" w:rsidR="005C04A5" w:rsidRDefault="005C04A5">
                <w:pPr>
                  <w:rPr>
                    <w:rFonts w:ascii="Verdana" w:eastAsia="Verdana" w:hAnsi="Verdana" w:cs="Verdana"/>
                    <w:color w:val="6D6F71"/>
                    <w:sz w:val="14"/>
                    <w:szCs w:val="14"/>
                  </w:rPr>
                </w:pPr>
              </w:p>
            </w:tc>
          </w:tr>
        </w:tbl>
        <w:p w14:paraId="0DB1CCEC" w14:textId="77777777" w:rsidR="005C04A5" w:rsidRDefault="005C04A5">
          <w:pPr>
            <w:widowControl w:val="0"/>
            <w:adjustRightInd w:val="0"/>
            <w:jc w:val="right"/>
            <w:rPr>
              <w:rFonts w:ascii="Verdana" w:eastAsia="Verdana" w:hAnsi="Verdana" w:cs="Verdana"/>
              <w:color w:val="6D6F71"/>
              <w:sz w:val="14"/>
              <w:szCs w:val="14"/>
            </w:rPr>
          </w:pPr>
        </w:p>
      </w:tc>
    </w:tr>
    <w:tr w:rsidR="00872AE0" w14:paraId="0DB1CCF5" w14:textId="77777777">
      <w:trPr>
        <w:cantSplit/>
        <w:trHeight w:val="390"/>
      </w:trPr>
      <w:tc>
        <w:tcPr>
          <w:tcW w:w="6521" w:type="dxa"/>
          <w:tcMar>
            <w:left w:w="0" w:type="dxa"/>
            <w:right w:w="0" w:type="dxa"/>
          </w:tcMar>
          <w:vAlign w:val="bottom"/>
        </w:tcPr>
        <w:tbl>
          <w:tblPr>
            <w:tblW w:w="6521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4111"/>
            <w:gridCol w:w="2410"/>
          </w:tblGrid>
          <w:tr w:rsidR="00872AE0" w:rsidRPr="004E72A5" w14:paraId="0DB1CCEF" w14:textId="77777777">
            <w:trPr>
              <w:trHeight w:hRule="exact" w:val="198"/>
            </w:trPr>
            <w:tc>
              <w:tcPr>
                <w:tcW w:w="6521" w:type="dxa"/>
                <w:gridSpan w:val="2"/>
                <w:vAlign w:val="bottom"/>
              </w:tcPr>
              <w:p w14:paraId="0DB1CCEE" w14:textId="77777777" w:rsidR="005C04A5" w:rsidRPr="00333F3F" w:rsidRDefault="009829D4">
                <w:pPr>
                  <w:rPr>
                    <w:rFonts w:ascii="Verdana" w:eastAsia="Verdana" w:hAnsi="Verdana" w:cs="Verdana"/>
                    <w:color w:val="6D6F71"/>
                    <w:sz w:val="14"/>
                    <w:szCs w:val="14"/>
                    <w:lang w:val="en-US"/>
                  </w:rPr>
                </w:pPr>
                <w:r w:rsidRPr="00333F3F">
                  <w:rPr>
                    <w:rFonts w:ascii="Verdana" w:eastAsia="Verdana" w:hAnsi="Verdana" w:cs="Verdana"/>
                    <w:b/>
                    <w:color w:val="003399"/>
                    <w:sz w:val="13"/>
                    <w:szCs w:val="14"/>
                    <w:lang w:val="en-US"/>
                  </w:rPr>
                  <w:t xml:space="preserve">Address for visits and </w:t>
                </w:r>
                <w:proofErr w:type="gramStart"/>
                <w:r w:rsidRPr="00333F3F">
                  <w:rPr>
                    <w:rFonts w:ascii="Verdana" w:eastAsia="Verdana" w:hAnsi="Verdana" w:cs="Verdana"/>
                    <w:b/>
                    <w:color w:val="003399"/>
                    <w:sz w:val="13"/>
                    <w:szCs w:val="14"/>
                    <w:lang w:val="en-US"/>
                  </w:rPr>
                  <w:t>deliveries</w:t>
                </w:r>
                <w:r w:rsidRPr="00333F3F">
                  <w:rPr>
                    <w:rFonts w:ascii="Verdana" w:eastAsia="Verdana" w:hAnsi="Verdana" w:cs="Verdana"/>
                    <w:color w:val="6D6F71"/>
                    <w:sz w:val="14"/>
                    <w:szCs w:val="14"/>
                    <w:lang w:val="en-US"/>
                  </w:rPr>
                  <w:t xml:space="preserve">  Refer</w:t>
                </w:r>
                <w:proofErr w:type="gramEnd"/>
                <w:r w:rsidRPr="00333F3F">
                  <w:rPr>
                    <w:rFonts w:ascii="Verdana" w:eastAsia="Verdana" w:hAnsi="Verdana" w:cs="Verdana"/>
                    <w:color w:val="6D6F71"/>
                    <w:sz w:val="14"/>
                    <w:szCs w:val="14"/>
                    <w:lang w:val="en-US"/>
                  </w:rPr>
                  <w:t xml:space="preserve"> to </w:t>
                </w:r>
                <w:r w:rsidRPr="00333F3F">
                  <w:rPr>
                    <w:rFonts w:ascii="Verdana" w:eastAsia="Verdana" w:hAnsi="Verdana" w:cs="Verdana"/>
                    <w:color w:val="808080"/>
                    <w:sz w:val="14"/>
                    <w:szCs w:val="14"/>
                    <w:lang w:val="en-US"/>
                  </w:rPr>
                  <w:t xml:space="preserve">www.ema.europa.eu/how-to-find-us </w:t>
                </w:r>
              </w:p>
            </w:tc>
          </w:tr>
          <w:tr w:rsidR="00872AE0" w14:paraId="0DB1CCF2" w14:textId="77777777">
            <w:trPr>
              <w:trHeight w:hRule="exact" w:val="198"/>
            </w:trPr>
            <w:tc>
              <w:tcPr>
                <w:tcW w:w="4111" w:type="dxa"/>
                <w:vAlign w:val="bottom"/>
              </w:tcPr>
              <w:p w14:paraId="0DB1CCF0" w14:textId="77777777" w:rsidR="005C04A5" w:rsidRPr="00333F3F" w:rsidRDefault="009829D4">
                <w:pPr>
                  <w:rPr>
                    <w:rFonts w:ascii="Verdana" w:eastAsia="Verdana" w:hAnsi="Verdana" w:cs="Verdana"/>
                    <w:color w:val="6D6F71"/>
                    <w:sz w:val="14"/>
                    <w:szCs w:val="14"/>
                    <w:lang w:val="en-US"/>
                  </w:rPr>
                </w:pPr>
                <w:r w:rsidRPr="00333F3F">
                  <w:rPr>
                    <w:rFonts w:ascii="Verdana" w:eastAsia="Verdana" w:hAnsi="Verdana" w:cs="Verdana"/>
                    <w:b/>
                    <w:color w:val="003399"/>
                    <w:sz w:val="13"/>
                    <w:szCs w:val="14"/>
                    <w:lang w:val="en-US"/>
                  </w:rPr>
                  <w:t xml:space="preserve">Send us a </w:t>
                </w:r>
                <w:proofErr w:type="gramStart"/>
                <w:r w:rsidRPr="00333F3F">
                  <w:rPr>
                    <w:rFonts w:ascii="Verdana" w:eastAsia="Verdana" w:hAnsi="Verdana" w:cs="Verdana"/>
                    <w:b/>
                    <w:color w:val="003399"/>
                    <w:sz w:val="13"/>
                    <w:szCs w:val="14"/>
                    <w:lang w:val="en-US"/>
                  </w:rPr>
                  <w:t xml:space="preserve">question  </w:t>
                </w:r>
                <w:r w:rsidRPr="00333F3F">
                  <w:rPr>
                    <w:rFonts w:ascii="Verdana" w:eastAsia="Verdana" w:hAnsi="Verdana" w:cs="Verdana"/>
                    <w:color w:val="6D6F71"/>
                    <w:sz w:val="14"/>
                    <w:szCs w:val="14"/>
                    <w:lang w:val="en-US"/>
                  </w:rPr>
                  <w:t>Go</w:t>
                </w:r>
                <w:proofErr w:type="gramEnd"/>
                <w:r w:rsidRPr="00333F3F">
                  <w:rPr>
                    <w:rFonts w:ascii="Verdana" w:eastAsia="Verdana" w:hAnsi="Verdana" w:cs="Verdana"/>
                    <w:color w:val="6D6F71"/>
                    <w:sz w:val="14"/>
                    <w:szCs w:val="14"/>
                    <w:lang w:val="en-US"/>
                  </w:rPr>
                  <w:t xml:space="preserve"> to </w:t>
                </w:r>
                <w:r w:rsidRPr="00333F3F">
                  <w:rPr>
                    <w:rFonts w:ascii="Verdana" w:eastAsia="Verdana" w:hAnsi="Verdana" w:cs="Verdana"/>
                    <w:color w:val="808080"/>
                    <w:sz w:val="14"/>
                    <w:szCs w:val="14"/>
                    <w:lang w:val="en-US"/>
                  </w:rPr>
                  <w:t xml:space="preserve">www.ema.europa.eu/contact </w:t>
                </w:r>
              </w:p>
            </w:tc>
            <w:tc>
              <w:tcPr>
                <w:tcW w:w="2410" w:type="dxa"/>
                <w:vAlign w:val="bottom"/>
              </w:tcPr>
              <w:p w14:paraId="0DB1CCF1" w14:textId="77777777" w:rsidR="005C04A5" w:rsidRDefault="009829D4">
                <w:pPr>
                  <w:rPr>
                    <w:rFonts w:ascii="Verdana" w:eastAsia="Verdana" w:hAnsi="Verdana" w:cs="Verdana"/>
                    <w:b/>
                    <w:color w:val="003399"/>
                    <w:sz w:val="13"/>
                    <w:szCs w:val="14"/>
                  </w:rPr>
                </w:pPr>
                <w:r>
                  <w:rPr>
                    <w:rFonts w:ascii="Verdana" w:eastAsia="Verdana" w:hAnsi="Verdana" w:cs="Verdana"/>
                    <w:b/>
                    <w:color w:val="003399"/>
                    <w:sz w:val="13"/>
                    <w:szCs w:val="14"/>
                  </w:rPr>
                  <w:t>Telephone</w:t>
                </w:r>
                <w:r>
                  <w:rPr>
                    <w:rFonts w:ascii="Verdana" w:eastAsia="Verdana" w:hAnsi="Verdana" w:cs="Verdana"/>
                    <w:color w:val="6D6F71"/>
                    <w:sz w:val="14"/>
                    <w:szCs w:val="14"/>
                  </w:rPr>
                  <w:t xml:space="preserve"> +31 (0)88 781 6000</w:t>
                </w:r>
              </w:p>
            </w:tc>
          </w:tr>
        </w:tbl>
        <w:p w14:paraId="0DB1CCF3" w14:textId="77777777" w:rsidR="005C04A5" w:rsidRDefault="005C04A5">
          <w:pPr>
            <w:rPr>
              <w:rFonts w:ascii="Verdana" w:eastAsia="Verdana" w:hAnsi="Verdana" w:cs="Verdana"/>
              <w:color w:val="6D6F71"/>
              <w:sz w:val="14"/>
              <w:szCs w:val="14"/>
            </w:rPr>
          </w:pPr>
        </w:p>
      </w:tc>
      <w:tc>
        <w:tcPr>
          <w:tcW w:w="2892" w:type="dxa"/>
          <w:vMerge/>
          <w:tcMar>
            <w:left w:w="0" w:type="dxa"/>
            <w:right w:w="0" w:type="dxa"/>
          </w:tcMar>
          <w:vAlign w:val="bottom"/>
        </w:tcPr>
        <w:p w14:paraId="0DB1CCF4" w14:textId="77777777" w:rsidR="005C04A5" w:rsidRDefault="005C04A5">
          <w:pPr>
            <w:rPr>
              <w:rFonts w:ascii="Verdana" w:eastAsia="Verdana" w:hAnsi="Verdana" w:cs="Verdana"/>
              <w:color w:val="6D6F71"/>
              <w:sz w:val="14"/>
              <w:szCs w:val="14"/>
            </w:rPr>
          </w:pPr>
        </w:p>
      </w:tc>
    </w:tr>
    <w:tr w:rsidR="00872AE0" w14:paraId="0DB1CCF7" w14:textId="77777777">
      <w:tc>
        <w:tcPr>
          <w:tcW w:w="9413" w:type="dxa"/>
          <w:gridSpan w:val="2"/>
          <w:tcMar>
            <w:left w:w="0" w:type="dxa"/>
            <w:right w:w="0" w:type="dxa"/>
          </w:tcMar>
          <w:vAlign w:val="bottom"/>
        </w:tcPr>
        <w:p w14:paraId="0DB1CCF6" w14:textId="77777777" w:rsidR="005C04A5" w:rsidRDefault="005C04A5">
          <w:pPr>
            <w:rPr>
              <w:rFonts w:ascii="Verdana" w:eastAsia="Verdana" w:hAnsi="Verdana" w:cs="Verdana"/>
              <w:color w:val="6D6F71"/>
              <w:sz w:val="14"/>
              <w:szCs w:val="14"/>
            </w:rPr>
          </w:pPr>
        </w:p>
      </w:tc>
    </w:tr>
    <w:tr w:rsidR="00872AE0" w:rsidRPr="00EA47C4" w14:paraId="0DB1CCF9" w14:textId="77777777">
      <w:tc>
        <w:tcPr>
          <w:tcW w:w="9413" w:type="dxa"/>
          <w:gridSpan w:val="2"/>
          <w:tcMar>
            <w:left w:w="0" w:type="dxa"/>
            <w:right w:w="0" w:type="dxa"/>
          </w:tcMar>
          <w:vAlign w:val="bottom"/>
        </w:tcPr>
        <w:p w14:paraId="0DB1CCF8" w14:textId="7A38DCC3" w:rsidR="005C04A5" w:rsidRPr="00333F3F" w:rsidRDefault="009829D4">
          <w:pPr>
            <w:jc w:val="center"/>
            <w:rPr>
              <w:rFonts w:ascii="Verdana" w:eastAsia="Verdana" w:hAnsi="Verdana" w:cs="Verdana"/>
              <w:color w:val="6D6F71"/>
              <w:sz w:val="14"/>
              <w:szCs w:val="14"/>
              <w:lang w:val="en-US"/>
            </w:rPr>
          </w:pPr>
          <w:r w:rsidRPr="00333F3F">
            <w:rPr>
              <w:rFonts w:ascii="Verdana" w:eastAsia="Verdana" w:hAnsi="Verdana" w:cs="Verdana"/>
              <w:color w:val="6D6F71"/>
              <w:sz w:val="14"/>
              <w:szCs w:val="14"/>
              <w:lang w:val="en-US"/>
            </w:rPr>
            <w:t xml:space="preserve">© European Medicines Agency, </w:t>
          </w:r>
          <w:r w:rsidR="00AE2DA1" w:rsidRPr="00333F3F">
            <w:rPr>
              <w:rFonts w:ascii="Verdana" w:eastAsia="Verdana" w:hAnsi="Verdana" w:cs="Verdana"/>
              <w:color w:val="6D6F71"/>
              <w:sz w:val="14"/>
              <w:szCs w:val="14"/>
              <w:lang w:val="en-US"/>
            </w:rPr>
            <w:t>202</w:t>
          </w:r>
          <w:r w:rsidR="00D04F1C">
            <w:rPr>
              <w:rFonts w:ascii="Verdana" w:eastAsia="Verdana" w:hAnsi="Verdana" w:cs="Verdana"/>
              <w:color w:val="6D6F71"/>
              <w:sz w:val="14"/>
              <w:szCs w:val="14"/>
              <w:lang w:val="en-US"/>
            </w:rPr>
            <w:t>5</w:t>
          </w:r>
          <w:r w:rsidRPr="00333F3F">
            <w:rPr>
              <w:rFonts w:ascii="Verdana" w:eastAsia="Verdana" w:hAnsi="Verdana" w:cs="Verdana"/>
              <w:color w:val="6D6F71"/>
              <w:sz w:val="14"/>
              <w:szCs w:val="14"/>
              <w:lang w:val="en-US"/>
            </w:rPr>
            <w:t xml:space="preserve">. Reproduction is </w:t>
          </w:r>
          <w:proofErr w:type="spellStart"/>
          <w:r w:rsidRPr="00333F3F">
            <w:rPr>
              <w:rFonts w:ascii="Verdana" w:eastAsia="Verdana" w:hAnsi="Verdana" w:cs="Verdana"/>
              <w:color w:val="6D6F71"/>
              <w:sz w:val="14"/>
              <w:szCs w:val="14"/>
              <w:lang w:val="en-US"/>
            </w:rPr>
            <w:t>authorised</w:t>
          </w:r>
          <w:proofErr w:type="spellEnd"/>
          <w:r w:rsidRPr="00333F3F">
            <w:rPr>
              <w:rFonts w:ascii="Verdana" w:eastAsia="Verdana" w:hAnsi="Verdana" w:cs="Verdana"/>
              <w:color w:val="6D6F71"/>
              <w:sz w:val="14"/>
              <w:szCs w:val="14"/>
              <w:lang w:val="en-US"/>
            </w:rPr>
            <w:t xml:space="preserve"> provided the source is acknowledged.</w:t>
          </w:r>
        </w:p>
      </w:tc>
    </w:tr>
  </w:tbl>
  <w:p w14:paraId="0DB1CCFA" w14:textId="77777777" w:rsidR="005C04A5" w:rsidRPr="00333F3F" w:rsidRDefault="005C04A5" w:rsidP="005C04A5">
    <w:pPr>
      <w:pStyle w:val="FooterAgency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8E91D" w14:textId="77777777" w:rsidR="001B6C78" w:rsidRDefault="001B6C78">
      <w:r>
        <w:separator/>
      </w:r>
    </w:p>
  </w:footnote>
  <w:footnote w:type="continuationSeparator" w:id="0">
    <w:p w14:paraId="2D1507EF" w14:textId="77777777" w:rsidR="001B6C78" w:rsidRDefault="001B6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1CCE2" w14:textId="77777777" w:rsidR="005C04A5" w:rsidRDefault="009829D4" w:rsidP="00B636AF">
    <w:pPr>
      <w:pStyle w:val="HeaderAgency"/>
      <w:jc w:val="center"/>
    </w:pPr>
    <w:r>
      <w:rPr>
        <w:noProof/>
      </w:rPr>
      <w:drawing>
        <wp:inline distT="0" distB="0" distL="0" distR="0" wp14:anchorId="0DB1CCFB" wp14:editId="0DB1CCFC">
          <wp:extent cx="3562350" cy="1800225"/>
          <wp:effectExtent l="0" t="0" r="0" b="0"/>
          <wp:docPr id="1" name="Picture 1" descr="Logo MS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8960596" name="Picture 1" descr="Logo MS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EE2C1C0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5" w15:restartNumberingAfterBreak="0">
    <w:nsid w:val="3A186F99"/>
    <w:multiLevelType w:val="hybridMultilevel"/>
    <w:tmpl w:val="485C80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C1778"/>
    <w:multiLevelType w:val="hybridMultilevel"/>
    <w:tmpl w:val="F39E7C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6134C"/>
    <w:multiLevelType w:val="hybridMultilevel"/>
    <w:tmpl w:val="0A4411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66849"/>
    <w:multiLevelType w:val="singleLevel"/>
    <w:tmpl w:val="AD04EE68"/>
    <w:lvl w:ilvl="0">
      <w:start w:val="1"/>
      <w:numFmt w:val="bullet"/>
      <w:pStyle w:val="EMEABodyTextInden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A6D7BE3"/>
    <w:multiLevelType w:val="hybridMultilevel"/>
    <w:tmpl w:val="87286986"/>
    <w:lvl w:ilvl="0" w:tplc="1736B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A48D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EC5B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58E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ECAD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5C5D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B4D3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CAFD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E8C3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num w:numId="1" w16cid:durableId="1120219491">
    <w:abstractNumId w:val="1"/>
  </w:num>
  <w:num w:numId="2" w16cid:durableId="864443425">
    <w:abstractNumId w:val="4"/>
  </w:num>
  <w:num w:numId="3" w16cid:durableId="2099981246">
    <w:abstractNumId w:val="3"/>
  </w:num>
  <w:num w:numId="4" w16cid:durableId="408886589">
    <w:abstractNumId w:val="2"/>
  </w:num>
  <w:num w:numId="5" w16cid:durableId="1725565043">
    <w:abstractNumId w:val="10"/>
  </w:num>
  <w:num w:numId="6" w16cid:durableId="786654715">
    <w:abstractNumId w:val="8"/>
  </w:num>
  <w:num w:numId="7" w16cid:durableId="636840599">
    <w:abstractNumId w:val="0"/>
  </w:num>
  <w:num w:numId="8" w16cid:durableId="1188561507">
    <w:abstractNumId w:val="10"/>
  </w:num>
  <w:num w:numId="9" w16cid:durableId="1787116205">
    <w:abstractNumId w:val="9"/>
  </w:num>
  <w:num w:numId="10" w16cid:durableId="535310837">
    <w:abstractNumId w:val="6"/>
  </w:num>
  <w:num w:numId="11" w16cid:durableId="1721785415">
    <w:abstractNumId w:val="7"/>
  </w:num>
  <w:num w:numId="12" w16cid:durableId="12287659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emplateVersion" w:val="February2010"/>
  </w:docVars>
  <w:rsids>
    <w:rsidRoot w:val="00A872D4"/>
    <w:rsid w:val="000004F0"/>
    <w:rsid w:val="00001A72"/>
    <w:rsid w:val="00006A65"/>
    <w:rsid w:val="00006BE9"/>
    <w:rsid w:val="00007362"/>
    <w:rsid w:val="0001159D"/>
    <w:rsid w:val="000137EF"/>
    <w:rsid w:val="00014135"/>
    <w:rsid w:val="00014C20"/>
    <w:rsid w:val="00015A27"/>
    <w:rsid w:val="00015B6C"/>
    <w:rsid w:val="0001787D"/>
    <w:rsid w:val="00020E94"/>
    <w:rsid w:val="0002497A"/>
    <w:rsid w:val="000258C4"/>
    <w:rsid w:val="00027FC1"/>
    <w:rsid w:val="00034C7D"/>
    <w:rsid w:val="00034D76"/>
    <w:rsid w:val="00041293"/>
    <w:rsid w:val="000417CA"/>
    <w:rsid w:val="000434BD"/>
    <w:rsid w:val="0004472F"/>
    <w:rsid w:val="00045BBC"/>
    <w:rsid w:val="000461DF"/>
    <w:rsid w:val="00053DC6"/>
    <w:rsid w:val="00054F28"/>
    <w:rsid w:val="00056CA8"/>
    <w:rsid w:val="000573A8"/>
    <w:rsid w:val="00060136"/>
    <w:rsid w:val="00061E20"/>
    <w:rsid w:val="000630B6"/>
    <w:rsid w:val="00065BBE"/>
    <w:rsid w:val="000667B8"/>
    <w:rsid w:val="0006691F"/>
    <w:rsid w:val="00070471"/>
    <w:rsid w:val="00080A10"/>
    <w:rsid w:val="00081A3E"/>
    <w:rsid w:val="00085A04"/>
    <w:rsid w:val="00086C6D"/>
    <w:rsid w:val="00087732"/>
    <w:rsid w:val="00087F19"/>
    <w:rsid w:val="00090D1C"/>
    <w:rsid w:val="000911E7"/>
    <w:rsid w:val="000925F6"/>
    <w:rsid w:val="00095ED0"/>
    <w:rsid w:val="000964F5"/>
    <w:rsid w:val="000966E2"/>
    <w:rsid w:val="0009708C"/>
    <w:rsid w:val="000A186F"/>
    <w:rsid w:val="000A194A"/>
    <w:rsid w:val="000B13FC"/>
    <w:rsid w:val="000B1CCC"/>
    <w:rsid w:val="000B48FF"/>
    <w:rsid w:val="000B5A28"/>
    <w:rsid w:val="000B7EE2"/>
    <w:rsid w:val="000C290B"/>
    <w:rsid w:val="000C2B32"/>
    <w:rsid w:val="000C3D04"/>
    <w:rsid w:val="000C5C29"/>
    <w:rsid w:val="000C61C7"/>
    <w:rsid w:val="000D2735"/>
    <w:rsid w:val="000D2922"/>
    <w:rsid w:val="000D312B"/>
    <w:rsid w:val="000D4E31"/>
    <w:rsid w:val="000D55D8"/>
    <w:rsid w:val="000D6DAF"/>
    <w:rsid w:val="000E1DCC"/>
    <w:rsid w:val="000E2DF5"/>
    <w:rsid w:val="000E440D"/>
    <w:rsid w:val="000E5AFE"/>
    <w:rsid w:val="000F29E0"/>
    <w:rsid w:val="000F30D1"/>
    <w:rsid w:val="000F4FF5"/>
    <w:rsid w:val="000F5370"/>
    <w:rsid w:val="000F7D69"/>
    <w:rsid w:val="0010021B"/>
    <w:rsid w:val="001032D3"/>
    <w:rsid w:val="0010550B"/>
    <w:rsid w:val="00107593"/>
    <w:rsid w:val="00110BAC"/>
    <w:rsid w:val="001114E5"/>
    <w:rsid w:val="00111AA3"/>
    <w:rsid w:val="00114237"/>
    <w:rsid w:val="00121F63"/>
    <w:rsid w:val="001222CC"/>
    <w:rsid w:val="00122C28"/>
    <w:rsid w:val="00124AD3"/>
    <w:rsid w:val="001254D9"/>
    <w:rsid w:val="00127175"/>
    <w:rsid w:val="0012797F"/>
    <w:rsid w:val="00132845"/>
    <w:rsid w:val="00132FC2"/>
    <w:rsid w:val="00135BC0"/>
    <w:rsid w:val="00137B2D"/>
    <w:rsid w:val="00142EF8"/>
    <w:rsid w:val="00144208"/>
    <w:rsid w:val="001443BB"/>
    <w:rsid w:val="00145C4C"/>
    <w:rsid w:val="001462D1"/>
    <w:rsid w:val="001503FB"/>
    <w:rsid w:val="001522D3"/>
    <w:rsid w:val="001530EC"/>
    <w:rsid w:val="00153F22"/>
    <w:rsid w:val="0016177F"/>
    <w:rsid w:val="00161C0F"/>
    <w:rsid w:val="00162A71"/>
    <w:rsid w:val="00165EEE"/>
    <w:rsid w:val="00166E32"/>
    <w:rsid w:val="001703A8"/>
    <w:rsid w:val="001711DA"/>
    <w:rsid w:val="00171291"/>
    <w:rsid w:val="001715B2"/>
    <w:rsid w:val="00172652"/>
    <w:rsid w:val="00172E42"/>
    <w:rsid w:val="00174F37"/>
    <w:rsid w:val="00175AFE"/>
    <w:rsid w:val="0017699A"/>
    <w:rsid w:val="001856FF"/>
    <w:rsid w:val="001869B1"/>
    <w:rsid w:val="00186CB6"/>
    <w:rsid w:val="00187CE7"/>
    <w:rsid w:val="00187CF2"/>
    <w:rsid w:val="00190B98"/>
    <w:rsid w:val="00195217"/>
    <w:rsid w:val="001A4552"/>
    <w:rsid w:val="001A4664"/>
    <w:rsid w:val="001B033B"/>
    <w:rsid w:val="001B19EA"/>
    <w:rsid w:val="001B3086"/>
    <w:rsid w:val="001B55D8"/>
    <w:rsid w:val="001B6C78"/>
    <w:rsid w:val="001C3700"/>
    <w:rsid w:val="001C4ECF"/>
    <w:rsid w:val="001C598F"/>
    <w:rsid w:val="001C74D6"/>
    <w:rsid w:val="001C76B5"/>
    <w:rsid w:val="001D0875"/>
    <w:rsid w:val="001D0CAF"/>
    <w:rsid w:val="001D1343"/>
    <w:rsid w:val="001D19C3"/>
    <w:rsid w:val="001D5CA1"/>
    <w:rsid w:val="001D742D"/>
    <w:rsid w:val="001D7465"/>
    <w:rsid w:val="001E052C"/>
    <w:rsid w:val="001E14A8"/>
    <w:rsid w:val="001E313F"/>
    <w:rsid w:val="001E4ED4"/>
    <w:rsid w:val="001E736A"/>
    <w:rsid w:val="001F01BC"/>
    <w:rsid w:val="001F1500"/>
    <w:rsid w:val="001F28C1"/>
    <w:rsid w:val="001F678E"/>
    <w:rsid w:val="001F6C21"/>
    <w:rsid w:val="00202B2C"/>
    <w:rsid w:val="00203271"/>
    <w:rsid w:val="00205CC0"/>
    <w:rsid w:val="00206017"/>
    <w:rsid w:val="00207C64"/>
    <w:rsid w:val="00210758"/>
    <w:rsid w:val="0021571D"/>
    <w:rsid w:val="00221A64"/>
    <w:rsid w:val="00221B07"/>
    <w:rsid w:val="0022453D"/>
    <w:rsid w:val="00226FC5"/>
    <w:rsid w:val="0023409C"/>
    <w:rsid w:val="002345E3"/>
    <w:rsid w:val="00235160"/>
    <w:rsid w:val="00236066"/>
    <w:rsid w:val="002361F1"/>
    <w:rsid w:val="00236984"/>
    <w:rsid w:val="0024073A"/>
    <w:rsid w:val="002425B9"/>
    <w:rsid w:val="00243C8D"/>
    <w:rsid w:val="00244AC6"/>
    <w:rsid w:val="00245798"/>
    <w:rsid w:val="0025385F"/>
    <w:rsid w:val="00254317"/>
    <w:rsid w:val="0025490F"/>
    <w:rsid w:val="00255252"/>
    <w:rsid w:val="00255EE4"/>
    <w:rsid w:val="0025618C"/>
    <w:rsid w:val="00257897"/>
    <w:rsid w:val="00261EA0"/>
    <w:rsid w:val="002642A0"/>
    <w:rsid w:val="00267C9F"/>
    <w:rsid w:val="002708E8"/>
    <w:rsid w:val="00271C09"/>
    <w:rsid w:val="00273A65"/>
    <w:rsid w:val="0028187A"/>
    <w:rsid w:val="00281D27"/>
    <w:rsid w:val="00281DE1"/>
    <w:rsid w:val="002847BA"/>
    <w:rsid w:val="002903BF"/>
    <w:rsid w:val="00290477"/>
    <w:rsid w:val="0029114A"/>
    <w:rsid w:val="00297CAD"/>
    <w:rsid w:val="002A08F0"/>
    <w:rsid w:val="002A35ED"/>
    <w:rsid w:val="002A5270"/>
    <w:rsid w:val="002A59A8"/>
    <w:rsid w:val="002A7794"/>
    <w:rsid w:val="002B06B0"/>
    <w:rsid w:val="002B0CF6"/>
    <w:rsid w:val="002B15CD"/>
    <w:rsid w:val="002B2A72"/>
    <w:rsid w:val="002B2EC3"/>
    <w:rsid w:val="002B3053"/>
    <w:rsid w:val="002B5853"/>
    <w:rsid w:val="002B7B4B"/>
    <w:rsid w:val="002C0FEB"/>
    <w:rsid w:val="002C164D"/>
    <w:rsid w:val="002C3786"/>
    <w:rsid w:val="002C42D0"/>
    <w:rsid w:val="002C5B12"/>
    <w:rsid w:val="002C7E37"/>
    <w:rsid w:val="002D0B8A"/>
    <w:rsid w:val="002D0D33"/>
    <w:rsid w:val="002D487A"/>
    <w:rsid w:val="002D5A4B"/>
    <w:rsid w:val="002D6CCD"/>
    <w:rsid w:val="002D7502"/>
    <w:rsid w:val="002E0467"/>
    <w:rsid w:val="002E6645"/>
    <w:rsid w:val="002E6AD5"/>
    <w:rsid w:val="002E7ADC"/>
    <w:rsid w:val="002F417D"/>
    <w:rsid w:val="002F4879"/>
    <w:rsid w:val="002F5311"/>
    <w:rsid w:val="002F605E"/>
    <w:rsid w:val="002F688A"/>
    <w:rsid w:val="00303C07"/>
    <w:rsid w:val="003075BD"/>
    <w:rsid w:val="00311703"/>
    <w:rsid w:val="00315B7D"/>
    <w:rsid w:val="00316F94"/>
    <w:rsid w:val="00317857"/>
    <w:rsid w:val="0032022C"/>
    <w:rsid w:val="003216B6"/>
    <w:rsid w:val="00321DB2"/>
    <w:rsid w:val="00325DC0"/>
    <w:rsid w:val="00326266"/>
    <w:rsid w:val="0033146E"/>
    <w:rsid w:val="00331B16"/>
    <w:rsid w:val="003324DD"/>
    <w:rsid w:val="00333F3F"/>
    <w:rsid w:val="003400D6"/>
    <w:rsid w:val="00340F7E"/>
    <w:rsid w:val="00343070"/>
    <w:rsid w:val="003438DC"/>
    <w:rsid w:val="0034400B"/>
    <w:rsid w:val="00344895"/>
    <w:rsid w:val="00345C0E"/>
    <w:rsid w:val="00345D6E"/>
    <w:rsid w:val="00352EBE"/>
    <w:rsid w:val="003549C1"/>
    <w:rsid w:val="00356BC6"/>
    <w:rsid w:val="00361069"/>
    <w:rsid w:val="00362DE5"/>
    <w:rsid w:val="00363356"/>
    <w:rsid w:val="00364F80"/>
    <w:rsid w:val="00371200"/>
    <w:rsid w:val="00371986"/>
    <w:rsid w:val="003735A5"/>
    <w:rsid w:val="003752FD"/>
    <w:rsid w:val="0037572B"/>
    <w:rsid w:val="003830A3"/>
    <w:rsid w:val="00385855"/>
    <w:rsid w:val="00391DDC"/>
    <w:rsid w:val="00392269"/>
    <w:rsid w:val="0039287D"/>
    <w:rsid w:val="00395133"/>
    <w:rsid w:val="003960DB"/>
    <w:rsid w:val="00396463"/>
    <w:rsid w:val="003A4761"/>
    <w:rsid w:val="003A6DF1"/>
    <w:rsid w:val="003A70B2"/>
    <w:rsid w:val="003A7E95"/>
    <w:rsid w:val="003B185A"/>
    <w:rsid w:val="003B2642"/>
    <w:rsid w:val="003B5F0C"/>
    <w:rsid w:val="003C1473"/>
    <w:rsid w:val="003C343C"/>
    <w:rsid w:val="003D1CC6"/>
    <w:rsid w:val="003D2280"/>
    <w:rsid w:val="003D24BE"/>
    <w:rsid w:val="003D3DAE"/>
    <w:rsid w:val="003D5D68"/>
    <w:rsid w:val="003D71FB"/>
    <w:rsid w:val="003E1AEE"/>
    <w:rsid w:val="003E54DB"/>
    <w:rsid w:val="003F18A7"/>
    <w:rsid w:val="003F6752"/>
    <w:rsid w:val="003F6D7E"/>
    <w:rsid w:val="00411700"/>
    <w:rsid w:val="00412345"/>
    <w:rsid w:val="00413E85"/>
    <w:rsid w:val="004200E5"/>
    <w:rsid w:val="00420842"/>
    <w:rsid w:val="00421CF0"/>
    <w:rsid w:val="004228EF"/>
    <w:rsid w:val="004253C8"/>
    <w:rsid w:val="004261EA"/>
    <w:rsid w:val="004269CE"/>
    <w:rsid w:val="004303A9"/>
    <w:rsid w:val="00433DD4"/>
    <w:rsid w:val="0043722B"/>
    <w:rsid w:val="00440CB0"/>
    <w:rsid w:val="004421C1"/>
    <w:rsid w:val="00443B25"/>
    <w:rsid w:val="004442BC"/>
    <w:rsid w:val="00444609"/>
    <w:rsid w:val="004453D7"/>
    <w:rsid w:val="00446C89"/>
    <w:rsid w:val="00451B8D"/>
    <w:rsid w:val="00462697"/>
    <w:rsid w:val="00462FA5"/>
    <w:rsid w:val="00463AAA"/>
    <w:rsid w:val="00463B43"/>
    <w:rsid w:val="00464E7D"/>
    <w:rsid w:val="00471E38"/>
    <w:rsid w:val="004724AA"/>
    <w:rsid w:val="004733DA"/>
    <w:rsid w:val="004817B1"/>
    <w:rsid w:val="0048381D"/>
    <w:rsid w:val="0048434A"/>
    <w:rsid w:val="00484479"/>
    <w:rsid w:val="00486D17"/>
    <w:rsid w:val="00487D93"/>
    <w:rsid w:val="004901DA"/>
    <w:rsid w:val="00490621"/>
    <w:rsid w:val="0049243F"/>
    <w:rsid w:val="0049662E"/>
    <w:rsid w:val="00496B5E"/>
    <w:rsid w:val="00497DAC"/>
    <w:rsid w:val="004A018D"/>
    <w:rsid w:val="004A1674"/>
    <w:rsid w:val="004B1547"/>
    <w:rsid w:val="004B5839"/>
    <w:rsid w:val="004B6158"/>
    <w:rsid w:val="004B6E14"/>
    <w:rsid w:val="004C195A"/>
    <w:rsid w:val="004C1D5E"/>
    <w:rsid w:val="004C21F9"/>
    <w:rsid w:val="004C2F2D"/>
    <w:rsid w:val="004C3C9F"/>
    <w:rsid w:val="004C495D"/>
    <w:rsid w:val="004D0272"/>
    <w:rsid w:val="004D4CB8"/>
    <w:rsid w:val="004D5884"/>
    <w:rsid w:val="004E1076"/>
    <w:rsid w:val="004E3091"/>
    <w:rsid w:val="004E72A5"/>
    <w:rsid w:val="004F435A"/>
    <w:rsid w:val="004F5A00"/>
    <w:rsid w:val="00500FE1"/>
    <w:rsid w:val="005015A0"/>
    <w:rsid w:val="0050434A"/>
    <w:rsid w:val="00510BC3"/>
    <w:rsid w:val="005124A0"/>
    <w:rsid w:val="0051281A"/>
    <w:rsid w:val="00512F9C"/>
    <w:rsid w:val="00514025"/>
    <w:rsid w:val="00514A44"/>
    <w:rsid w:val="00517C89"/>
    <w:rsid w:val="005235F7"/>
    <w:rsid w:val="005258EA"/>
    <w:rsid w:val="00527E47"/>
    <w:rsid w:val="00544AF5"/>
    <w:rsid w:val="00546108"/>
    <w:rsid w:val="00547B66"/>
    <w:rsid w:val="00547F9E"/>
    <w:rsid w:val="00552738"/>
    <w:rsid w:val="005545C4"/>
    <w:rsid w:val="00554A07"/>
    <w:rsid w:val="0055637C"/>
    <w:rsid w:val="005631E0"/>
    <w:rsid w:val="00564B47"/>
    <w:rsid w:val="00570E67"/>
    <w:rsid w:val="00574E06"/>
    <w:rsid w:val="00576BDD"/>
    <w:rsid w:val="00581219"/>
    <w:rsid w:val="005837A4"/>
    <w:rsid w:val="0058521E"/>
    <w:rsid w:val="00585874"/>
    <w:rsid w:val="00590E54"/>
    <w:rsid w:val="00591840"/>
    <w:rsid w:val="005936D5"/>
    <w:rsid w:val="00595093"/>
    <w:rsid w:val="0059521F"/>
    <w:rsid w:val="0059549F"/>
    <w:rsid w:val="005A16DF"/>
    <w:rsid w:val="005A3A10"/>
    <w:rsid w:val="005A55A9"/>
    <w:rsid w:val="005A60C9"/>
    <w:rsid w:val="005A6B19"/>
    <w:rsid w:val="005A79E2"/>
    <w:rsid w:val="005B327E"/>
    <w:rsid w:val="005B34A9"/>
    <w:rsid w:val="005B6350"/>
    <w:rsid w:val="005B6B08"/>
    <w:rsid w:val="005B6C5B"/>
    <w:rsid w:val="005B709A"/>
    <w:rsid w:val="005C04A5"/>
    <w:rsid w:val="005C4BB0"/>
    <w:rsid w:val="005C5198"/>
    <w:rsid w:val="005C7841"/>
    <w:rsid w:val="005D0CE2"/>
    <w:rsid w:val="005D3FBB"/>
    <w:rsid w:val="005D5B84"/>
    <w:rsid w:val="005E2AEA"/>
    <w:rsid w:val="005E30A1"/>
    <w:rsid w:val="005E3908"/>
    <w:rsid w:val="005E6E6F"/>
    <w:rsid w:val="005E76C4"/>
    <w:rsid w:val="005F008B"/>
    <w:rsid w:val="005F06FE"/>
    <w:rsid w:val="005F25F3"/>
    <w:rsid w:val="005F42C0"/>
    <w:rsid w:val="005F7CBF"/>
    <w:rsid w:val="0060354F"/>
    <w:rsid w:val="00603D11"/>
    <w:rsid w:val="00604BFC"/>
    <w:rsid w:val="00606B64"/>
    <w:rsid w:val="00607BDB"/>
    <w:rsid w:val="00607F50"/>
    <w:rsid w:val="0061072E"/>
    <w:rsid w:val="00615117"/>
    <w:rsid w:val="0061613A"/>
    <w:rsid w:val="0061640F"/>
    <w:rsid w:val="006165B3"/>
    <w:rsid w:val="006207EE"/>
    <w:rsid w:val="0062102A"/>
    <w:rsid w:val="00621474"/>
    <w:rsid w:val="00624140"/>
    <w:rsid w:val="0063091E"/>
    <w:rsid w:val="0063154D"/>
    <w:rsid w:val="0063181B"/>
    <w:rsid w:val="0063205A"/>
    <w:rsid w:val="006364A6"/>
    <w:rsid w:val="00636806"/>
    <w:rsid w:val="00641E2D"/>
    <w:rsid w:val="00642875"/>
    <w:rsid w:val="00646F0C"/>
    <w:rsid w:val="00651C62"/>
    <w:rsid w:val="006525A3"/>
    <w:rsid w:val="006540DA"/>
    <w:rsid w:val="00656DDD"/>
    <w:rsid w:val="0066063C"/>
    <w:rsid w:val="0066134D"/>
    <w:rsid w:val="00661BC0"/>
    <w:rsid w:val="0066479C"/>
    <w:rsid w:val="006653C8"/>
    <w:rsid w:val="00667FAA"/>
    <w:rsid w:val="00672598"/>
    <w:rsid w:val="00673028"/>
    <w:rsid w:val="006943B7"/>
    <w:rsid w:val="00694FE3"/>
    <w:rsid w:val="006A0105"/>
    <w:rsid w:val="006A0CF2"/>
    <w:rsid w:val="006A3F3E"/>
    <w:rsid w:val="006A73E6"/>
    <w:rsid w:val="006B1DF7"/>
    <w:rsid w:val="006B2CC7"/>
    <w:rsid w:val="006B3916"/>
    <w:rsid w:val="006B5330"/>
    <w:rsid w:val="006B6804"/>
    <w:rsid w:val="006C1018"/>
    <w:rsid w:val="006C1182"/>
    <w:rsid w:val="006C3517"/>
    <w:rsid w:val="006C3DA6"/>
    <w:rsid w:val="006C4A18"/>
    <w:rsid w:val="006C529E"/>
    <w:rsid w:val="006C7F5A"/>
    <w:rsid w:val="006D0B7F"/>
    <w:rsid w:val="006D103F"/>
    <w:rsid w:val="006D10AC"/>
    <w:rsid w:val="006D1559"/>
    <w:rsid w:val="006D4495"/>
    <w:rsid w:val="006D6454"/>
    <w:rsid w:val="006D6DAD"/>
    <w:rsid w:val="006E056D"/>
    <w:rsid w:val="006E07D6"/>
    <w:rsid w:val="006E23F0"/>
    <w:rsid w:val="006E5786"/>
    <w:rsid w:val="006E7C5D"/>
    <w:rsid w:val="006F0D0D"/>
    <w:rsid w:val="006F1755"/>
    <w:rsid w:val="006F1BBE"/>
    <w:rsid w:val="006F1EDB"/>
    <w:rsid w:val="006F6040"/>
    <w:rsid w:val="006F61D2"/>
    <w:rsid w:val="00701A61"/>
    <w:rsid w:val="00701BD3"/>
    <w:rsid w:val="00702FF8"/>
    <w:rsid w:val="007032EC"/>
    <w:rsid w:val="00703618"/>
    <w:rsid w:val="007037CB"/>
    <w:rsid w:val="00703892"/>
    <w:rsid w:val="00703CB4"/>
    <w:rsid w:val="00704608"/>
    <w:rsid w:val="00704B4A"/>
    <w:rsid w:val="00707193"/>
    <w:rsid w:val="0071017A"/>
    <w:rsid w:val="007108B2"/>
    <w:rsid w:val="007130FA"/>
    <w:rsid w:val="007208CE"/>
    <w:rsid w:val="00727FB2"/>
    <w:rsid w:val="00731258"/>
    <w:rsid w:val="0073182D"/>
    <w:rsid w:val="00731E9E"/>
    <w:rsid w:val="00733088"/>
    <w:rsid w:val="00733487"/>
    <w:rsid w:val="007338C8"/>
    <w:rsid w:val="00733DA2"/>
    <w:rsid w:val="0073721F"/>
    <w:rsid w:val="00740EC7"/>
    <w:rsid w:val="00742EB5"/>
    <w:rsid w:val="00743D73"/>
    <w:rsid w:val="00745734"/>
    <w:rsid w:val="0074667A"/>
    <w:rsid w:val="00747B5D"/>
    <w:rsid w:val="00751DAD"/>
    <w:rsid w:val="007606CD"/>
    <w:rsid w:val="00761714"/>
    <w:rsid w:val="00762EF0"/>
    <w:rsid w:val="00762FCF"/>
    <w:rsid w:val="007720BD"/>
    <w:rsid w:val="0077241A"/>
    <w:rsid w:val="00774305"/>
    <w:rsid w:val="007744A7"/>
    <w:rsid w:val="00774617"/>
    <w:rsid w:val="00780165"/>
    <w:rsid w:val="0078208F"/>
    <w:rsid w:val="00784282"/>
    <w:rsid w:val="00787D6D"/>
    <w:rsid w:val="007908E7"/>
    <w:rsid w:val="00791277"/>
    <w:rsid w:val="00791E24"/>
    <w:rsid w:val="00796BF6"/>
    <w:rsid w:val="007A2294"/>
    <w:rsid w:val="007A2DA4"/>
    <w:rsid w:val="007A6062"/>
    <w:rsid w:val="007A67E8"/>
    <w:rsid w:val="007A6B96"/>
    <w:rsid w:val="007A71FE"/>
    <w:rsid w:val="007A7443"/>
    <w:rsid w:val="007B3483"/>
    <w:rsid w:val="007B36F9"/>
    <w:rsid w:val="007B432E"/>
    <w:rsid w:val="007B6532"/>
    <w:rsid w:val="007B7912"/>
    <w:rsid w:val="007B7C53"/>
    <w:rsid w:val="007C0FBD"/>
    <w:rsid w:val="007C10D7"/>
    <w:rsid w:val="007C20D8"/>
    <w:rsid w:val="007C2A34"/>
    <w:rsid w:val="007C51F3"/>
    <w:rsid w:val="007C5A00"/>
    <w:rsid w:val="007C5F5A"/>
    <w:rsid w:val="007C7A16"/>
    <w:rsid w:val="007C7C30"/>
    <w:rsid w:val="007D0369"/>
    <w:rsid w:val="007D1644"/>
    <w:rsid w:val="007D2319"/>
    <w:rsid w:val="007D2D11"/>
    <w:rsid w:val="007D640D"/>
    <w:rsid w:val="007D7587"/>
    <w:rsid w:val="007E038C"/>
    <w:rsid w:val="007E231B"/>
    <w:rsid w:val="007E5D9B"/>
    <w:rsid w:val="007E6084"/>
    <w:rsid w:val="007E6FCE"/>
    <w:rsid w:val="007F0C5E"/>
    <w:rsid w:val="007F2607"/>
    <w:rsid w:val="007F477B"/>
    <w:rsid w:val="007F4CA9"/>
    <w:rsid w:val="007F7BBE"/>
    <w:rsid w:val="00801232"/>
    <w:rsid w:val="00803CCE"/>
    <w:rsid w:val="00803E5E"/>
    <w:rsid w:val="00804AE4"/>
    <w:rsid w:val="008064B3"/>
    <w:rsid w:val="008067C0"/>
    <w:rsid w:val="0081065D"/>
    <w:rsid w:val="008118AF"/>
    <w:rsid w:val="00811EA0"/>
    <w:rsid w:val="00813BFA"/>
    <w:rsid w:val="008173D7"/>
    <w:rsid w:val="00817B37"/>
    <w:rsid w:val="00817D28"/>
    <w:rsid w:val="00820E72"/>
    <w:rsid w:val="00823607"/>
    <w:rsid w:val="00825C24"/>
    <w:rsid w:val="00827226"/>
    <w:rsid w:val="00830070"/>
    <w:rsid w:val="00832E80"/>
    <w:rsid w:val="00835590"/>
    <w:rsid w:val="00835C03"/>
    <w:rsid w:val="00836039"/>
    <w:rsid w:val="008450D4"/>
    <w:rsid w:val="00847988"/>
    <w:rsid w:val="00851340"/>
    <w:rsid w:val="008533DD"/>
    <w:rsid w:val="00856E19"/>
    <w:rsid w:val="00856FBA"/>
    <w:rsid w:val="00857982"/>
    <w:rsid w:val="00857DD4"/>
    <w:rsid w:val="00860472"/>
    <w:rsid w:val="00861B57"/>
    <w:rsid w:val="00862E8D"/>
    <w:rsid w:val="0087139E"/>
    <w:rsid w:val="008729EC"/>
    <w:rsid w:val="00872AE0"/>
    <w:rsid w:val="00874F62"/>
    <w:rsid w:val="00877A3E"/>
    <w:rsid w:val="008806F0"/>
    <w:rsid w:val="00885579"/>
    <w:rsid w:val="00885F0B"/>
    <w:rsid w:val="00886965"/>
    <w:rsid w:val="0089387C"/>
    <w:rsid w:val="008A1C1A"/>
    <w:rsid w:val="008A3F95"/>
    <w:rsid w:val="008A660F"/>
    <w:rsid w:val="008A7CA4"/>
    <w:rsid w:val="008B12BA"/>
    <w:rsid w:val="008B17E1"/>
    <w:rsid w:val="008B3F19"/>
    <w:rsid w:val="008B4892"/>
    <w:rsid w:val="008C6C71"/>
    <w:rsid w:val="008D0BED"/>
    <w:rsid w:val="008D112F"/>
    <w:rsid w:val="008D50D1"/>
    <w:rsid w:val="008D5A8C"/>
    <w:rsid w:val="008D6560"/>
    <w:rsid w:val="008E254D"/>
    <w:rsid w:val="008E2911"/>
    <w:rsid w:val="008E358A"/>
    <w:rsid w:val="008E4715"/>
    <w:rsid w:val="008E4A53"/>
    <w:rsid w:val="008E5DED"/>
    <w:rsid w:val="008E72E5"/>
    <w:rsid w:val="008F4703"/>
    <w:rsid w:val="008F7B03"/>
    <w:rsid w:val="00901975"/>
    <w:rsid w:val="00906D94"/>
    <w:rsid w:val="00906E37"/>
    <w:rsid w:val="00906EB3"/>
    <w:rsid w:val="00911456"/>
    <w:rsid w:val="009114A6"/>
    <w:rsid w:val="00915210"/>
    <w:rsid w:val="009174AF"/>
    <w:rsid w:val="00920A92"/>
    <w:rsid w:val="00921AD6"/>
    <w:rsid w:val="009235C2"/>
    <w:rsid w:val="00923BCD"/>
    <w:rsid w:val="00924818"/>
    <w:rsid w:val="00925A46"/>
    <w:rsid w:val="009307B2"/>
    <w:rsid w:val="0093163B"/>
    <w:rsid w:val="0093376B"/>
    <w:rsid w:val="00934502"/>
    <w:rsid w:val="009349AA"/>
    <w:rsid w:val="00936869"/>
    <w:rsid w:val="00936C4F"/>
    <w:rsid w:val="0094767E"/>
    <w:rsid w:val="00955055"/>
    <w:rsid w:val="00957AE8"/>
    <w:rsid w:val="00957FAF"/>
    <w:rsid w:val="00960808"/>
    <w:rsid w:val="00961133"/>
    <w:rsid w:val="009638A4"/>
    <w:rsid w:val="00964C04"/>
    <w:rsid w:val="009663A3"/>
    <w:rsid w:val="00966FCF"/>
    <w:rsid w:val="0097491A"/>
    <w:rsid w:val="009758B4"/>
    <w:rsid w:val="00975E52"/>
    <w:rsid w:val="00977804"/>
    <w:rsid w:val="0098049A"/>
    <w:rsid w:val="00981329"/>
    <w:rsid w:val="009829D4"/>
    <w:rsid w:val="00982ABA"/>
    <w:rsid w:val="00984B2D"/>
    <w:rsid w:val="00986272"/>
    <w:rsid w:val="00987AB0"/>
    <w:rsid w:val="0099000A"/>
    <w:rsid w:val="009900C6"/>
    <w:rsid w:val="00991DF2"/>
    <w:rsid w:val="009926D7"/>
    <w:rsid w:val="00993633"/>
    <w:rsid w:val="00994924"/>
    <w:rsid w:val="00994CF8"/>
    <w:rsid w:val="009A08C2"/>
    <w:rsid w:val="009A4227"/>
    <w:rsid w:val="009A4BA4"/>
    <w:rsid w:val="009A5C97"/>
    <w:rsid w:val="009A6CD7"/>
    <w:rsid w:val="009A6F13"/>
    <w:rsid w:val="009B1A8A"/>
    <w:rsid w:val="009B322E"/>
    <w:rsid w:val="009B38DF"/>
    <w:rsid w:val="009C2214"/>
    <w:rsid w:val="009C3E86"/>
    <w:rsid w:val="009C4748"/>
    <w:rsid w:val="009C6201"/>
    <w:rsid w:val="009C6E7A"/>
    <w:rsid w:val="009D020F"/>
    <w:rsid w:val="009D26B9"/>
    <w:rsid w:val="009D3A02"/>
    <w:rsid w:val="009D7F29"/>
    <w:rsid w:val="009E1769"/>
    <w:rsid w:val="009E2446"/>
    <w:rsid w:val="009E5FCF"/>
    <w:rsid w:val="009E6433"/>
    <w:rsid w:val="009F1760"/>
    <w:rsid w:val="009F3052"/>
    <w:rsid w:val="009F3A94"/>
    <w:rsid w:val="009F45A2"/>
    <w:rsid w:val="00A03A68"/>
    <w:rsid w:val="00A05BD3"/>
    <w:rsid w:val="00A115E2"/>
    <w:rsid w:val="00A134C7"/>
    <w:rsid w:val="00A20016"/>
    <w:rsid w:val="00A225B5"/>
    <w:rsid w:val="00A262F3"/>
    <w:rsid w:val="00A27CAB"/>
    <w:rsid w:val="00A30B18"/>
    <w:rsid w:val="00A318CD"/>
    <w:rsid w:val="00A32DE8"/>
    <w:rsid w:val="00A36DE2"/>
    <w:rsid w:val="00A37729"/>
    <w:rsid w:val="00A37BEA"/>
    <w:rsid w:val="00A41A41"/>
    <w:rsid w:val="00A44B87"/>
    <w:rsid w:val="00A472BE"/>
    <w:rsid w:val="00A50A89"/>
    <w:rsid w:val="00A53D79"/>
    <w:rsid w:val="00A6000B"/>
    <w:rsid w:val="00A61B42"/>
    <w:rsid w:val="00A67557"/>
    <w:rsid w:val="00A70CBB"/>
    <w:rsid w:val="00A71EBE"/>
    <w:rsid w:val="00A75968"/>
    <w:rsid w:val="00A76BC8"/>
    <w:rsid w:val="00A8111E"/>
    <w:rsid w:val="00A8485E"/>
    <w:rsid w:val="00A84A70"/>
    <w:rsid w:val="00A872D4"/>
    <w:rsid w:val="00A878D6"/>
    <w:rsid w:val="00A87FEB"/>
    <w:rsid w:val="00A9103B"/>
    <w:rsid w:val="00A91AA0"/>
    <w:rsid w:val="00A921F3"/>
    <w:rsid w:val="00A93E7B"/>
    <w:rsid w:val="00A96B36"/>
    <w:rsid w:val="00AA0FBC"/>
    <w:rsid w:val="00AA3E61"/>
    <w:rsid w:val="00AA52CB"/>
    <w:rsid w:val="00AB5BF6"/>
    <w:rsid w:val="00AB70F7"/>
    <w:rsid w:val="00AC1602"/>
    <w:rsid w:val="00AC4E12"/>
    <w:rsid w:val="00AC5A93"/>
    <w:rsid w:val="00AC77F2"/>
    <w:rsid w:val="00AD0217"/>
    <w:rsid w:val="00AD7544"/>
    <w:rsid w:val="00AD76D9"/>
    <w:rsid w:val="00AE04D7"/>
    <w:rsid w:val="00AE28B9"/>
    <w:rsid w:val="00AE2DA1"/>
    <w:rsid w:val="00AE3BF2"/>
    <w:rsid w:val="00AE54AC"/>
    <w:rsid w:val="00AE65B7"/>
    <w:rsid w:val="00AE7624"/>
    <w:rsid w:val="00AF1D17"/>
    <w:rsid w:val="00AF2B6F"/>
    <w:rsid w:val="00AF35E8"/>
    <w:rsid w:val="00AF38EA"/>
    <w:rsid w:val="00AF5D31"/>
    <w:rsid w:val="00B029ED"/>
    <w:rsid w:val="00B03319"/>
    <w:rsid w:val="00B052E1"/>
    <w:rsid w:val="00B071E2"/>
    <w:rsid w:val="00B074D2"/>
    <w:rsid w:val="00B146B5"/>
    <w:rsid w:val="00B320D7"/>
    <w:rsid w:val="00B321B3"/>
    <w:rsid w:val="00B35483"/>
    <w:rsid w:val="00B405D2"/>
    <w:rsid w:val="00B5002C"/>
    <w:rsid w:val="00B533CB"/>
    <w:rsid w:val="00B54875"/>
    <w:rsid w:val="00B56E4D"/>
    <w:rsid w:val="00B62CFA"/>
    <w:rsid w:val="00B636AF"/>
    <w:rsid w:val="00B63D36"/>
    <w:rsid w:val="00B64DB2"/>
    <w:rsid w:val="00B77572"/>
    <w:rsid w:val="00B814DA"/>
    <w:rsid w:val="00B848F9"/>
    <w:rsid w:val="00B91AA1"/>
    <w:rsid w:val="00B9253D"/>
    <w:rsid w:val="00B926BE"/>
    <w:rsid w:val="00B92DB8"/>
    <w:rsid w:val="00B9592F"/>
    <w:rsid w:val="00B96F9A"/>
    <w:rsid w:val="00BA0005"/>
    <w:rsid w:val="00BA0565"/>
    <w:rsid w:val="00BA27E1"/>
    <w:rsid w:val="00BA3512"/>
    <w:rsid w:val="00BA4CDA"/>
    <w:rsid w:val="00BB17AE"/>
    <w:rsid w:val="00BB5DA0"/>
    <w:rsid w:val="00BB73AB"/>
    <w:rsid w:val="00BC0BE3"/>
    <w:rsid w:val="00BC38D2"/>
    <w:rsid w:val="00BC4540"/>
    <w:rsid w:val="00BC4EC5"/>
    <w:rsid w:val="00BC76DC"/>
    <w:rsid w:val="00BD14BA"/>
    <w:rsid w:val="00BD48F4"/>
    <w:rsid w:val="00BD7773"/>
    <w:rsid w:val="00BD7A15"/>
    <w:rsid w:val="00BD7EF2"/>
    <w:rsid w:val="00BE032C"/>
    <w:rsid w:val="00BE03C7"/>
    <w:rsid w:val="00BE245F"/>
    <w:rsid w:val="00BF112F"/>
    <w:rsid w:val="00BF2D7E"/>
    <w:rsid w:val="00BF34EB"/>
    <w:rsid w:val="00BF6201"/>
    <w:rsid w:val="00C101F5"/>
    <w:rsid w:val="00C10358"/>
    <w:rsid w:val="00C136E8"/>
    <w:rsid w:val="00C14A3B"/>
    <w:rsid w:val="00C217B1"/>
    <w:rsid w:val="00C2312D"/>
    <w:rsid w:val="00C25FE0"/>
    <w:rsid w:val="00C26BC2"/>
    <w:rsid w:val="00C312F2"/>
    <w:rsid w:val="00C33572"/>
    <w:rsid w:val="00C349A2"/>
    <w:rsid w:val="00C34E2D"/>
    <w:rsid w:val="00C3728D"/>
    <w:rsid w:val="00C41803"/>
    <w:rsid w:val="00C4228B"/>
    <w:rsid w:val="00C46817"/>
    <w:rsid w:val="00C47EBD"/>
    <w:rsid w:val="00C51680"/>
    <w:rsid w:val="00C52F0B"/>
    <w:rsid w:val="00C532F1"/>
    <w:rsid w:val="00C535AE"/>
    <w:rsid w:val="00C605E6"/>
    <w:rsid w:val="00C649AE"/>
    <w:rsid w:val="00C65CA5"/>
    <w:rsid w:val="00C71672"/>
    <w:rsid w:val="00C7258D"/>
    <w:rsid w:val="00C72DDA"/>
    <w:rsid w:val="00C82172"/>
    <w:rsid w:val="00C83920"/>
    <w:rsid w:val="00C84755"/>
    <w:rsid w:val="00C9149B"/>
    <w:rsid w:val="00C9244F"/>
    <w:rsid w:val="00C95606"/>
    <w:rsid w:val="00C97D4C"/>
    <w:rsid w:val="00CA224E"/>
    <w:rsid w:val="00CA4F23"/>
    <w:rsid w:val="00CA7425"/>
    <w:rsid w:val="00CB03A8"/>
    <w:rsid w:val="00CB0E6A"/>
    <w:rsid w:val="00CB19ED"/>
    <w:rsid w:val="00CB1F90"/>
    <w:rsid w:val="00CB4200"/>
    <w:rsid w:val="00CB6204"/>
    <w:rsid w:val="00CC0419"/>
    <w:rsid w:val="00CC07E2"/>
    <w:rsid w:val="00CC1177"/>
    <w:rsid w:val="00CC330F"/>
    <w:rsid w:val="00CD270E"/>
    <w:rsid w:val="00CD724A"/>
    <w:rsid w:val="00CE0471"/>
    <w:rsid w:val="00CE16CE"/>
    <w:rsid w:val="00CE1F8A"/>
    <w:rsid w:val="00CE39EF"/>
    <w:rsid w:val="00CE5B72"/>
    <w:rsid w:val="00CF2167"/>
    <w:rsid w:val="00CF2456"/>
    <w:rsid w:val="00D00EDC"/>
    <w:rsid w:val="00D01416"/>
    <w:rsid w:val="00D03972"/>
    <w:rsid w:val="00D04F1C"/>
    <w:rsid w:val="00D060AE"/>
    <w:rsid w:val="00D068FF"/>
    <w:rsid w:val="00D0723F"/>
    <w:rsid w:val="00D105E6"/>
    <w:rsid w:val="00D12DCE"/>
    <w:rsid w:val="00D13052"/>
    <w:rsid w:val="00D14662"/>
    <w:rsid w:val="00D160F1"/>
    <w:rsid w:val="00D217CB"/>
    <w:rsid w:val="00D23550"/>
    <w:rsid w:val="00D278C3"/>
    <w:rsid w:val="00D32A41"/>
    <w:rsid w:val="00D3333C"/>
    <w:rsid w:val="00D361BF"/>
    <w:rsid w:val="00D37818"/>
    <w:rsid w:val="00D40977"/>
    <w:rsid w:val="00D4600A"/>
    <w:rsid w:val="00D521B7"/>
    <w:rsid w:val="00D533D0"/>
    <w:rsid w:val="00D56958"/>
    <w:rsid w:val="00D57AE7"/>
    <w:rsid w:val="00D62CBE"/>
    <w:rsid w:val="00D6541F"/>
    <w:rsid w:val="00D74012"/>
    <w:rsid w:val="00D771A5"/>
    <w:rsid w:val="00D81885"/>
    <w:rsid w:val="00D8284E"/>
    <w:rsid w:val="00D833B7"/>
    <w:rsid w:val="00D83603"/>
    <w:rsid w:val="00D83838"/>
    <w:rsid w:val="00D8485A"/>
    <w:rsid w:val="00D85C12"/>
    <w:rsid w:val="00D85C21"/>
    <w:rsid w:val="00D8722B"/>
    <w:rsid w:val="00D91103"/>
    <w:rsid w:val="00D9606B"/>
    <w:rsid w:val="00D9631B"/>
    <w:rsid w:val="00D978EC"/>
    <w:rsid w:val="00DA1BDC"/>
    <w:rsid w:val="00DA7CCB"/>
    <w:rsid w:val="00DB03D8"/>
    <w:rsid w:val="00DB1A8C"/>
    <w:rsid w:val="00DB21E6"/>
    <w:rsid w:val="00DB2EAA"/>
    <w:rsid w:val="00DB45B2"/>
    <w:rsid w:val="00DB77F9"/>
    <w:rsid w:val="00DC082D"/>
    <w:rsid w:val="00DC1BD7"/>
    <w:rsid w:val="00DC4D62"/>
    <w:rsid w:val="00DC4FFF"/>
    <w:rsid w:val="00DC5407"/>
    <w:rsid w:val="00DC6943"/>
    <w:rsid w:val="00DD050D"/>
    <w:rsid w:val="00DD443C"/>
    <w:rsid w:val="00DD496F"/>
    <w:rsid w:val="00DD6367"/>
    <w:rsid w:val="00DD658E"/>
    <w:rsid w:val="00DE450E"/>
    <w:rsid w:val="00DE4B92"/>
    <w:rsid w:val="00DE4C8A"/>
    <w:rsid w:val="00DE6E3E"/>
    <w:rsid w:val="00DF14EE"/>
    <w:rsid w:val="00DF29F5"/>
    <w:rsid w:val="00DF55E3"/>
    <w:rsid w:val="00E026A4"/>
    <w:rsid w:val="00E04AD3"/>
    <w:rsid w:val="00E06646"/>
    <w:rsid w:val="00E07687"/>
    <w:rsid w:val="00E07F2F"/>
    <w:rsid w:val="00E13D69"/>
    <w:rsid w:val="00E141D7"/>
    <w:rsid w:val="00E14BF9"/>
    <w:rsid w:val="00E22DB7"/>
    <w:rsid w:val="00E27CE7"/>
    <w:rsid w:val="00E40C6C"/>
    <w:rsid w:val="00E41B29"/>
    <w:rsid w:val="00E424CD"/>
    <w:rsid w:val="00E45845"/>
    <w:rsid w:val="00E47864"/>
    <w:rsid w:val="00E478EE"/>
    <w:rsid w:val="00E51159"/>
    <w:rsid w:val="00E54146"/>
    <w:rsid w:val="00E5560A"/>
    <w:rsid w:val="00E60401"/>
    <w:rsid w:val="00E6059C"/>
    <w:rsid w:val="00E6138B"/>
    <w:rsid w:val="00E61E48"/>
    <w:rsid w:val="00E629E9"/>
    <w:rsid w:val="00E668C4"/>
    <w:rsid w:val="00E7424E"/>
    <w:rsid w:val="00E75697"/>
    <w:rsid w:val="00E75898"/>
    <w:rsid w:val="00E759B2"/>
    <w:rsid w:val="00E75A58"/>
    <w:rsid w:val="00E766C3"/>
    <w:rsid w:val="00E779B4"/>
    <w:rsid w:val="00E77AAC"/>
    <w:rsid w:val="00E807DD"/>
    <w:rsid w:val="00E829DC"/>
    <w:rsid w:val="00E83778"/>
    <w:rsid w:val="00E837B2"/>
    <w:rsid w:val="00E83E6B"/>
    <w:rsid w:val="00E83E79"/>
    <w:rsid w:val="00E84099"/>
    <w:rsid w:val="00E909B0"/>
    <w:rsid w:val="00E92AF1"/>
    <w:rsid w:val="00E93A47"/>
    <w:rsid w:val="00E94BD7"/>
    <w:rsid w:val="00E95619"/>
    <w:rsid w:val="00EA1794"/>
    <w:rsid w:val="00EA2220"/>
    <w:rsid w:val="00EA234C"/>
    <w:rsid w:val="00EA35CE"/>
    <w:rsid w:val="00EA47C4"/>
    <w:rsid w:val="00EB08DB"/>
    <w:rsid w:val="00EB16F4"/>
    <w:rsid w:val="00EB1D50"/>
    <w:rsid w:val="00EB57A5"/>
    <w:rsid w:val="00EB75FD"/>
    <w:rsid w:val="00EC1ED7"/>
    <w:rsid w:val="00EC5EB0"/>
    <w:rsid w:val="00EC6914"/>
    <w:rsid w:val="00EC755C"/>
    <w:rsid w:val="00ED7532"/>
    <w:rsid w:val="00EE37A7"/>
    <w:rsid w:val="00EE420A"/>
    <w:rsid w:val="00EE73F2"/>
    <w:rsid w:val="00EE7B5E"/>
    <w:rsid w:val="00EE7B96"/>
    <w:rsid w:val="00EF22E0"/>
    <w:rsid w:val="00EF30C7"/>
    <w:rsid w:val="00EF34D4"/>
    <w:rsid w:val="00EF35C7"/>
    <w:rsid w:val="00F010D5"/>
    <w:rsid w:val="00F020E6"/>
    <w:rsid w:val="00F03190"/>
    <w:rsid w:val="00F075E5"/>
    <w:rsid w:val="00F10E07"/>
    <w:rsid w:val="00F115BF"/>
    <w:rsid w:val="00F12E6F"/>
    <w:rsid w:val="00F14CD2"/>
    <w:rsid w:val="00F14F3F"/>
    <w:rsid w:val="00F15B6A"/>
    <w:rsid w:val="00F15EC3"/>
    <w:rsid w:val="00F176F0"/>
    <w:rsid w:val="00F2283E"/>
    <w:rsid w:val="00F22933"/>
    <w:rsid w:val="00F23651"/>
    <w:rsid w:val="00F24686"/>
    <w:rsid w:val="00F27625"/>
    <w:rsid w:val="00F31D96"/>
    <w:rsid w:val="00F34991"/>
    <w:rsid w:val="00F40CE4"/>
    <w:rsid w:val="00F42127"/>
    <w:rsid w:val="00F4360E"/>
    <w:rsid w:val="00F46790"/>
    <w:rsid w:val="00F467C9"/>
    <w:rsid w:val="00F50FCD"/>
    <w:rsid w:val="00F5251C"/>
    <w:rsid w:val="00F54448"/>
    <w:rsid w:val="00F55753"/>
    <w:rsid w:val="00F571D4"/>
    <w:rsid w:val="00F6019C"/>
    <w:rsid w:val="00F648D2"/>
    <w:rsid w:val="00F64944"/>
    <w:rsid w:val="00F71A08"/>
    <w:rsid w:val="00F7654B"/>
    <w:rsid w:val="00F80CCA"/>
    <w:rsid w:val="00F81C4D"/>
    <w:rsid w:val="00F822ED"/>
    <w:rsid w:val="00F8255F"/>
    <w:rsid w:val="00F84E5F"/>
    <w:rsid w:val="00F87F78"/>
    <w:rsid w:val="00FA0B2D"/>
    <w:rsid w:val="00FA0BC4"/>
    <w:rsid w:val="00FA0EA4"/>
    <w:rsid w:val="00FA14A4"/>
    <w:rsid w:val="00FA611F"/>
    <w:rsid w:val="00FA793C"/>
    <w:rsid w:val="00FB1879"/>
    <w:rsid w:val="00FB3D64"/>
    <w:rsid w:val="00FB6959"/>
    <w:rsid w:val="00FB7144"/>
    <w:rsid w:val="00FC673A"/>
    <w:rsid w:val="00FD0A29"/>
    <w:rsid w:val="00FD0F78"/>
    <w:rsid w:val="00FD4146"/>
    <w:rsid w:val="00FD6A5B"/>
    <w:rsid w:val="00FD6E40"/>
    <w:rsid w:val="00FD6EB7"/>
    <w:rsid w:val="00FD7644"/>
    <w:rsid w:val="00FE344A"/>
    <w:rsid w:val="00FE65EA"/>
    <w:rsid w:val="00FF0126"/>
    <w:rsid w:val="00FF0E89"/>
    <w:rsid w:val="00FF44F3"/>
    <w:rsid w:val="00FF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B1CC95"/>
  <w15:chartTrackingRefBased/>
  <w15:docId w15:val="{B1BE9EF7-81CA-4631-A638-95372846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140" w:line="280" w:lineRule="atLeast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Normal Indent" w:semiHidden="1"/>
    <w:lsdException w:name="annotation text" w:semiHidden="1"/>
    <w:lsdException w:name="footer" w:uiPriority="99"/>
    <w:lsdException w:name="index heading" w:semiHidden="1"/>
    <w:lsdException w:name="caption" w:semiHidden="1" w:unhideWhenUsed="1" w:qFormat="1"/>
    <w:lsdException w:name="annotation reference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5B2"/>
    <w:rPr>
      <w:sz w:val="18"/>
      <w:szCs w:val="18"/>
      <w:lang w:val="nb-NO"/>
    </w:rPr>
  </w:style>
  <w:style w:type="paragraph" w:styleId="Overskrift1">
    <w:name w:val="heading 1"/>
    <w:basedOn w:val="No-numheading1Agency"/>
    <w:next w:val="BodytextAgency"/>
    <w:rsid w:val="001856FF"/>
    <w:rPr>
      <w:noProof/>
    </w:rPr>
  </w:style>
  <w:style w:type="paragraph" w:styleId="Overskrift2">
    <w:name w:val="heading 2"/>
    <w:basedOn w:val="No-numheading2Agency"/>
    <w:next w:val="BodytextAgency"/>
    <w:semiHidden/>
    <w:unhideWhenUsed/>
    <w:qFormat/>
    <w:rsid w:val="001856FF"/>
    <w:pPr>
      <w:spacing w:before="240" w:after="60"/>
    </w:pPr>
    <w:rPr>
      <w:rFonts w:ascii="Cambria" w:eastAsia="Times New Roman" w:hAnsi="Cambria" w:cs="Times New Roman"/>
      <w:iCs/>
      <w:kern w:val="0"/>
      <w:sz w:val="28"/>
      <w:szCs w:val="28"/>
      <w:lang w:eastAsia="zh-CN"/>
    </w:rPr>
  </w:style>
  <w:style w:type="paragraph" w:styleId="Overskrift3">
    <w:name w:val="heading 3"/>
    <w:basedOn w:val="No-numheading3Agency"/>
    <w:next w:val="BodytextAgency"/>
    <w:semiHidden/>
    <w:unhideWhenUsed/>
    <w:qFormat/>
    <w:rsid w:val="001856FF"/>
    <w:pPr>
      <w:spacing w:before="240" w:after="60"/>
    </w:pPr>
    <w:rPr>
      <w:rFonts w:ascii="Cambria" w:eastAsia="Times New Roman" w:hAnsi="Cambria" w:cs="Times New Roman"/>
      <w:kern w:val="0"/>
      <w:sz w:val="26"/>
      <w:szCs w:val="26"/>
      <w:lang w:eastAsia="zh-CN"/>
    </w:rPr>
  </w:style>
  <w:style w:type="paragraph" w:styleId="Overskrift4">
    <w:name w:val="heading 4"/>
    <w:basedOn w:val="No-numheading4Agency"/>
    <w:next w:val="BodytextAgency"/>
    <w:semiHidden/>
    <w:unhideWhenUsed/>
    <w:qFormat/>
    <w:rsid w:val="001856FF"/>
    <w:pPr>
      <w:spacing w:before="240" w:after="60"/>
    </w:pPr>
    <w:rPr>
      <w:rFonts w:ascii="Calibri" w:eastAsia="Times New Roman" w:hAnsi="Calibri" w:cs="Times New Roman"/>
      <w:i w:val="0"/>
      <w:kern w:val="0"/>
      <w:sz w:val="28"/>
      <w:szCs w:val="28"/>
      <w:lang w:eastAsia="zh-CN"/>
    </w:rPr>
  </w:style>
  <w:style w:type="paragraph" w:styleId="Overskrift5">
    <w:name w:val="heading 5"/>
    <w:basedOn w:val="Normal"/>
    <w:next w:val="Normal"/>
    <w:semiHidden/>
    <w:unhideWhenUsed/>
    <w:qFormat/>
    <w:rsid w:val="001856FF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zh-CN"/>
    </w:rPr>
  </w:style>
  <w:style w:type="paragraph" w:styleId="Overskrift6">
    <w:name w:val="heading 6"/>
    <w:basedOn w:val="No-numheading6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libri" w:eastAsia="Times New Roman" w:hAnsi="Calibri" w:cs="Times New Roman"/>
      <w:kern w:val="0"/>
      <w:sz w:val="22"/>
      <w:szCs w:val="22"/>
      <w:lang w:eastAsia="zh-CN"/>
    </w:rPr>
  </w:style>
  <w:style w:type="paragraph" w:styleId="Overskrift7">
    <w:name w:val="heading 7"/>
    <w:basedOn w:val="No-numheading7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libri" w:eastAsia="Times New Roman" w:hAnsi="Calibri" w:cs="Times New Roman"/>
      <w:b w:val="0"/>
      <w:bCs w:val="0"/>
      <w:kern w:val="0"/>
      <w:sz w:val="24"/>
      <w:szCs w:val="24"/>
      <w:lang w:eastAsia="zh-CN"/>
    </w:rPr>
  </w:style>
  <w:style w:type="paragraph" w:styleId="Overskrift8">
    <w:name w:val="heading 8"/>
    <w:basedOn w:val="No-numheading8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libri" w:eastAsia="Times New Roman" w:hAnsi="Calibri" w:cs="Times New Roman"/>
      <w:b w:val="0"/>
      <w:bCs w:val="0"/>
      <w:i/>
      <w:iCs/>
      <w:kern w:val="0"/>
      <w:sz w:val="24"/>
      <w:szCs w:val="24"/>
      <w:lang w:eastAsia="zh-CN"/>
    </w:rPr>
  </w:style>
  <w:style w:type="paragraph" w:styleId="Overskrift9">
    <w:name w:val="heading 9"/>
    <w:basedOn w:val="No-numheading9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mbria" w:eastAsia="Times New Roman" w:hAnsi="Cambria" w:cs="Times New Roman"/>
      <w:b w:val="0"/>
      <w:bCs w:val="0"/>
      <w:kern w:val="0"/>
      <w:sz w:val="22"/>
      <w:szCs w:val="22"/>
      <w:lang w:eastAsia="zh-CN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HeadingcentredAgency">
    <w:name w:val="Heading centred (Agency)"/>
    <w:basedOn w:val="No-numheading1Agency"/>
    <w:next w:val="BodytextAgency"/>
    <w:qFormat/>
    <w:rsid w:val="00BC4EC5"/>
    <w:pPr>
      <w:jc w:val="center"/>
    </w:pPr>
  </w:style>
  <w:style w:type="paragraph" w:styleId="Bunntekst">
    <w:name w:val="footer"/>
    <w:basedOn w:val="Normal"/>
    <w:link w:val="BunntekstTegn"/>
    <w:uiPriority w:val="99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Sidetall">
    <w:name w:val="page number"/>
    <w:basedOn w:val="Standardskriftforavsnitt"/>
    <w:semiHidden/>
    <w:rsid w:val="00E51159"/>
  </w:style>
  <w:style w:type="paragraph" w:customStyle="1" w:styleId="FooterAgency">
    <w:name w:val="Footer (Agency)"/>
    <w:basedOn w:val="Normal"/>
    <w:link w:val="FooterAgencyCharChar"/>
    <w:rsid w:val="005C04A5"/>
    <w:rPr>
      <w:rFonts w:ascii="Verdana" w:eastAsia="Verdana" w:hAnsi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rsid w:val="005C04A5"/>
    <w:rPr>
      <w:rFonts w:ascii="Verdana" w:eastAsia="Verdana" w:hAnsi="Verdana" w:cs="Verdana"/>
      <w:b/>
      <w:color w:val="003399"/>
      <w:sz w:val="13"/>
      <w:szCs w:val="14"/>
    </w:rPr>
  </w:style>
  <w:style w:type="table" w:customStyle="1" w:styleId="FootertableAgency">
    <w:name w:val="Footer table (Agency)"/>
    <w:basedOn w:val="Vanligtabell"/>
    <w:semiHidden/>
    <w:rsid w:val="00E51159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1856FF"/>
    <w:rPr>
      <w:rFonts w:ascii="Verdana" w:eastAsia="Verdana" w:hAnsi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  <w:rPr>
      <w:rFonts w:ascii="Verdana" w:eastAsia="Verdana" w:hAnsi="Verdana" w:cs="Verdana"/>
      <w:color w:val="6D6F71"/>
      <w:sz w:val="14"/>
      <w:szCs w:val="14"/>
    </w:rPr>
  </w:style>
  <w:style w:type="character" w:customStyle="1" w:styleId="FooterblueAgencyCharChar">
    <w:name w:val="Footer blue (Agency) Char Char"/>
    <w:link w:val="FooterblueAgency"/>
    <w:rsid w:val="001856FF"/>
    <w:rPr>
      <w:rFonts w:ascii="Verdana" w:eastAsia="Verdana" w:hAnsi="Verdana" w:cs="Verdana"/>
      <w:b/>
      <w:color w:val="003399"/>
      <w:sz w:val="13"/>
      <w:szCs w:val="14"/>
    </w:rPr>
  </w:style>
  <w:style w:type="paragraph" w:styleId="Brdtekst">
    <w:name w:val="Body Text"/>
    <w:basedOn w:val="Normal"/>
    <w:link w:val="BrdtekstTegn"/>
    <w:semiHidden/>
    <w:rsid w:val="00E51159"/>
  </w:style>
  <w:style w:type="paragraph" w:customStyle="1" w:styleId="BodytextAgency">
    <w:name w:val="Body text (Agency)"/>
    <w:basedOn w:val="Normal"/>
    <w:link w:val="BodytextAgencyChar"/>
    <w:qFormat/>
    <w:rsid w:val="00BC4EC5"/>
    <w:rPr>
      <w:rFonts w:ascii="Verdana" w:eastAsia="Verdana" w:hAnsi="Verdana" w:cs="Verdana"/>
    </w:rPr>
  </w:style>
  <w:style w:type="numbering" w:customStyle="1" w:styleId="BulletsAgency">
    <w:name w:val="Bullets (Agency)"/>
    <w:basedOn w:val="Ingenliste"/>
    <w:rsid w:val="00E51159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</w:rPr>
  </w:style>
  <w:style w:type="paragraph" w:customStyle="1" w:styleId="DocsubtitleAgency">
    <w:name w:val="Doc subtitle (Agency)"/>
    <w:basedOn w:val="Normal"/>
    <w:next w:val="BodytextAgency"/>
    <w:qFormat/>
    <w:rsid w:val="00BC4EC5"/>
    <w:pPr>
      <w:spacing w:after="640" w:line="360" w:lineRule="atLeast"/>
    </w:pPr>
    <w:rPr>
      <w:rFonts w:ascii="Verdana" w:eastAsia="Verdana" w:hAnsi="Verdana" w:cs="Verdana"/>
      <w:sz w:val="24"/>
      <w:szCs w:val="24"/>
    </w:rPr>
  </w:style>
  <w:style w:type="paragraph" w:customStyle="1" w:styleId="DoctitleAgency">
    <w:name w:val="Doc title (Agency)"/>
    <w:basedOn w:val="Normal"/>
    <w:next w:val="DocsubtitleAgency"/>
    <w:qFormat/>
    <w:rsid w:val="00BC4EC5"/>
    <w:pPr>
      <w:spacing w:before="720" w:line="360" w:lineRule="atLeast"/>
    </w:pPr>
    <w:rPr>
      <w:rFonts w:ascii="Verdana" w:eastAsia="Verdana" w:hAnsi="Verdana" w:cs="Verdana"/>
      <w:color w:val="003399"/>
      <w:sz w:val="32"/>
      <w:szCs w:val="32"/>
    </w:rPr>
  </w:style>
  <w:style w:type="paragraph" w:customStyle="1" w:styleId="DraftingNotesAgency">
    <w:name w:val="Drafting Notes (Agency)"/>
    <w:basedOn w:val="Normal"/>
    <w:next w:val="BodytextAgency"/>
    <w:qFormat/>
    <w:rsid w:val="00BC4EC5"/>
    <w:rPr>
      <w:rFonts w:ascii="Courier New" w:eastAsia="Verdana" w:hAnsi="Courier New"/>
      <w:i/>
      <w:color w:val="339966"/>
      <w:sz w:val="22"/>
    </w:rPr>
  </w:style>
  <w:style w:type="character" w:styleId="Sluttnotereferans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Sluttnotetekst">
    <w:name w:val="endnote text"/>
    <w:basedOn w:val="Normal"/>
    <w:semiHidden/>
    <w:rsid w:val="00E51159"/>
    <w:rPr>
      <w:rFonts w:eastAsia="Verdana"/>
      <w:sz w:val="15"/>
      <w:szCs w:val="15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rsid w:val="001856FF"/>
    <w:pPr>
      <w:keepNext/>
      <w:numPr>
        <w:numId w:val="3"/>
      </w:numPr>
      <w:spacing w:before="240" w:after="120"/>
    </w:pPr>
  </w:style>
  <w:style w:type="character" w:styleId="Fotnotereferans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rsid w:val="001856FF"/>
    <w:rPr>
      <w:rFonts w:ascii="Verdana" w:hAnsi="Verdana"/>
      <w:color w:val="auto"/>
      <w:vertAlign w:val="superscript"/>
    </w:rPr>
  </w:style>
  <w:style w:type="paragraph" w:styleId="Fotnotetekst">
    <w:name w:val="footnote text"/>
    <w:basedOn w:val="Normal"/>
    <w:semiHidden/>
    <w:rsid w:val="00E51159"/>
    <w:rPr>
      <w:rFonts w:eastAsia="Verdana"/>
      <w:sz w:val="15"/>
      <w:szCs w:val="20"/>
    </w:rPr>
  </w:style>
  <w:style w:type="paragraph" w:customStyle="1" w:styleId="FootnotetextAgency">
    <w:name w:val="Footnote text (Agency)"/>
    <w:basedOn w:val="Normal"/>
    <w:rsid w:val="001856FF"/>
    <w:rPr>
      <w:rFonts w:eastAsia="Verdana"/>
      <w:sz w:val="15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qFormat/>
    <w:rsid w:val="00BC4EC5"/>
    <w:pPr>
      <w:keepNext/>
      <w:numPr>
        <w:numId w:val="8"/>
      </w:numPr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qFormat/>
    <w:rsid w:val="00BC4EC5"/>
    <w:pPr>
      <w:keepNext/>
      <w:numPr>
        <w:ilvl w:val="1"/>
        <w:numId w:val="8"/>
      </w:numPr>
      <w:spacing w:before="280" w:after="220"/>
      <w:outlineLvl w:val="1"/>
    </w:pPr>
    <w:rPr>
      <w:rFonts w:ascii="Verdana" w:eastAsia="Verdana" w:hAnsi="Verdana" w:cs="Arial"/>
      <w:b/>
      <w:bCs/>
      <w:i/>
      <w:kern w:val="32"/>
      <w:sz w:val="22"/>
      <w:szCs w:val="22"/>
    </w:rPr>
  </w:style>
  <w:style w:type="paragraph" w:customStyle="1" w:styleId="Heading3Agency">
    <w:name w:val="Heading 3 (Agency)"/>
    <w:basedOn w:val="Normal"/>
    <w:next w:val="BodytextAgency"/>
    <w:qFormat/>
    <w:rsid w:val="00BC4EC5"/>
    <w:pPr>
      <w:keepNext/>
      <w:numPr>
        <w:ilvl w:val="2"/>
        <w:numId w:val="8"/>
      </w:numPr>
      <w:spacing w:before="280" w:after="220"/>
      <w:outlineLvl w:val="2"/>
    </w:pPr>
    <w:rPr>
      <w:rFonts w:ascii="Verdana" w:eastAsia="Verdana" w:hAnsi="Verdana" w:cs="Arial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qFormat/>
    <w:rsid w:val="00BC4EC5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BC4EC5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tabs>
        <w:tab w:val="num" w:pos="360"/>
      </w:tabs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tabs>
        <w:tab w:val="num" w:pos="360"/>
      </w:tabs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tabs>
        <w:tab w:val="num" w:pos="360"/>
      </w:tabs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tabs>
        <w:tab w:val="num" w:pos="360"/>
      </w:tabs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BC4EC5"/>
    <w:pPr>
      <w:keepNext/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Normal"/>
    <w:next w:val="BodytextAgency"/>
    <w:qFormat/>
    <w:rsid w:val="00BC4EC5"/>
    <w:pPr>
      <w:keepNext/>
      <w:spacing w:before="280" w:after="220"/>
      <w:outlineLvl w:val="1"/>
    </w:pPr>
    <w:rPr>
      <w:rFonts w:ascii="Verdana" w:eastAsia="Verdana" w:hAnsi="Verdana" w:cs="Arial"/>
      <w:b/>
      <w:bCs/>
      <w:i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qFormat/>
    <w:rsid w:val="00BC4EC5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BC4EC5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BC4EC5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qFormat/>
    <w:rsid w:val="00BC4EC5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BodytextAgency"/>
    <w:qFormat/>
    <w:rsid w:val="00BC4EC5"/>
    <w:pPr>
      <w:keepNext/>
      <w:spacing w:before="280" w:after="220"/>
    </w:pPr>
    <w:rPr>
      <w:rFonts w:ascii="Verdana" w:eastAsia="Times New Roman" w:hAnsi="Verdana" w:cs="Arial"/>
      <w:b/>
      <w:kern w:val="32"/>
      <w:sz w:val="27"/>
      <w:szCs w:val="27"/>
    </w:rPr>
  </w:style>
  <w:style w:type="numbering" w:customStyle="1" w:styleId="NumberlistAgency">
    <w:name w:val="Number list (Agency)"/>
    <w:basedOn w:val="Ingenliste"/>
    <w:rsid w:val="00E51159"/>
    <w:pPr>
      <w:numPr>
        <w:numId w:val="2"/>
      </w:numPr>
    </w:pPr>
  </w:style>
  <w:style w:type="paragraph" w:customStyle="1" w:styleId="RefAgency">
    <w:name w:val="Ref. (Agency)"/>
    <w:basedOn w:val="Normal"/>
    <w:qFormat/>
    <w:rsid w:val="001856FF"/>
    <w:rPr>
      <w:rFonts w:eastAsia="Times New Roman"/>
      <w:sz w:val="17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Vanligtabell"/>
    <w:semiHidden/>
    <w:rsid w:val="00DF14EE"/>
    <w:rPr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Vanligtabell"/>
    <w:semiHidden/>
    <w:rsid w:val="00E51159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rsid w:val="001856FF"/>
    <w:pPr>
      <w:keepNext/>
      <w:numPr>
        <w:numId w:val="4"/>
      </w:numPr>
      <w:spacing w:before="240" w:after="120"/>
    </w:pPr>
  </w:style>
  <w:style w:type="paragraph" w:customStyle="1" w:styleId="TableheadingrowsAgency">
    <w:name w:val="Table heading rows (Agency)"/>
    <w:basedOn w:val="BodytextAgency"/>
    <w:rsid w:val="001856FF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1856FF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rsid w:val="001856FF"/>
    <w:pPr>
      <w:spacing w:before="60" w:after="240" w:line="240" w:lineRule="auto"/>
    </w:pPr>
    <w:rPr>
      <w:sz w:val="16"/>
      <w:szCs w:val="16"/>
    </w:rPr>
  </w:style>
  <w:style w:type="paragraph" w:styleId="INNH1">
    <w:name w:val="toc 1"/>
    <w:basedOn w:val="Normal"/>
    <w:next w:val="BodytextAgency"/>
    <w:semiHidden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</w:rPr>
  </w:style>
  <w:style w:type="paragraph" w:styleId="INNH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INNH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INNH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INNH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INNH6">
    <w:name w:val="toc 6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INNH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INNH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INNH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qFormat/>
    <w:rsid w:val="00BC4EC5"/>
    <w:rPr>
      <w:rFonts w:ascii="Verdana" w:eastAsia="Times New Roman" w:hAnsi="Verdana"/>
      <w:color w:val="FF0000"/>
      <w:sz w:val="17"/>
      <w:szCs w:val="17"/>
    </w:rPr>
  </w:style>
  <w:style w:type="paragraph" w:styleId="Topptekst">
    <w:name w:val="header"/>
    <w:basedOn w:val="Normal"/>
    <w:semiHidden/>
    <w:rsid w:val="00B636AF"/>
    <w:pPr>
      <w:tabs>
        <w:tab w:val="center" w:pos="4320"/>
        <w:tab w:val="right" w:pos="8640"/>
      </w:tabs>
    </w:pPr>
  </w:style>
  <w:style w:type="paragraph" w:styleId="Bobletekst">
    <w:name w:val="Balloon Text"/>
    <w:basedOn w:val="Normal"/>
    <w:link w:val="BobletekstTegn"/>
    <w:semiHidden/>
    <w:rsid w:val="00B62CF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semiHidden/>
    <w:rsid w:val="001715B2"/>
    <w:rPr>
      <w:rFonts w:ascii="Tahoma" w:hAnsi="Tahoma" w:cs="Tahoma"/>
      <w:sz w:val="16"/>
      <w:szCs w:val="16"/>
    </w:rPr>
  </w:style>
  <w:style w:type="character" w:customStyle="1" w:styleId="PageNumberAgency0">
    <w:name w:val="Page Number (Agency)"/>
    <w:rsid w:val="001856FF"/>
    <w:rPr>
      <w:rFonts w:ascii="Verdana" w:hAnsi="Verdana"/>
      <w:sz w:val="14"/>
    </w:rPr>
  </w:style>
  <w:style w:type="paragraph" w:customStyle="1" w:styleId="AgencyCHMPno-numheading3Agency">
    <w:name w:val="Agency CHMP no-num heading 3 (Agency)"/>
    <w:basedOn w:val="No-numheading3Agency"/>
    <w:autoRedefine/>
    <w:rsid w:val="00E83778"/>
    <w:pPr>
      <w:pBdr>
        <w:bottom w:val="single" w:sz="18" w:space="1" w:color="003399"/>
      </w:pBdr>
    </w:pPr>
    <w:rPr>
      <w:b w:val="0"/>
      <w:color w:val="000000"/>
      <w:sz w:val="20"/>
      <w:szCs w:val="18"/>
    </w:rPr>
  </w:style>
  <w:style w:type="character" w:customStyle="1" w:styleId="BrdtekstTegn">
    <w:name w:val="Brødtekst Tegn"/>
    <w:basedOn w:val="Standardskriftforavsnitt"/>
    <w:link w:val="Brdtekst"/>
    <w:semiHidden/>
    <w:rsid w:val="001715B2"/>
  </w:style>
  <w:style w:type="character" w:customStyle="1" w:styleId="BodytextAgencyChar">
    <w:name w:val="Body text (Agency) Char"/>
    <w:link w:val="BodytextAgency"/>
    <w:qFormat/>
    <w:locked/>
    <w:rsid w:val="00636806"/>
    <w:rPr>
      <w:rFonts w:ascii="Verdana" w:eastAsia="Verdana" w:hAnsi="Verdana" w:cs="Verdana"/>
      <w:sz w:val="18"/>
      <w:szCs w:val="18"/>
    </w:rPr>
  </w:style>
  <w:style w:type="paragraph" w:customStyle="1" w:styleId="EMEABodyText">
    <w:name w:val="EMEA Body Text"/>
    <w:basedOn w:val="Normal"/>
    <w:link w:val="EMEABodyTextChar"/>
    <w:uiPriority w:val="99"/>
    <w:rsid w:val="00745734"/>
    <w:rPr>
      <w:rFonts w:eastAsia="Times New Roman"/>
      <w:sz w:val="22"/>
      <w:szCs w:val="20"/>
      <w:lang w:eastAsia="en-US"/>
    </w:rPr>
  </w:style>
  <w:style w:type="character" w:customStyle="1" w:styleId="EMEABodyTextChar">
    <w:name w:val="EMEA Body Text Char"/>
    <w:link w:val="EMEABodyText"/>
    <w:uiPriority w:val="99"/>
    <w:rsid w:val="00745734"/>
    <w:rPr>
      <w:rFonts w:eastAsia="Times New Roman"/>
      <w:sz w:val="22"/>
      <w:lang w:eastAsia="en-US"/>
    </w:rPr>
  </w:style>
  <w:style w:type="paragraph" w:customStyle="1" w:styleId="EMEABodyTextIndent">
    <w:name w:val="EMEA Body Text Indent"/>
    <w:basedOn w:val="EMEABodyText"/>
    <w:next w:val="EMEABodyText"/>
    <w:rsid w:val="00745734"/>
    <w:pPr>
      <w:numPr>
        <w:numId w:val="6"/>
      </w:numPr>
      <w:tabs>
        <w:tab w:val="clear" w:pos="360"/>
        <w:tab w:val="num" w:pos="357"/>
      </w:tabs>
      <w:ind w:left="357" w:hanging="357"/>
    </w:pPr>
  </w:style>
  <w:style w:type="character" w:customStyle="1" w:styleId="BunntekstTegn">
    <w:name w:val="Bunntekst Tegn"/>
    <w:link w:val="Bunntekst"/>
    <w:uiPriority w:val="99"/>
    <w:semiHidden/>
    <w:locked/>
    <w:rsid w:val="00A41A41"/>
    <w:rPr>
      <w:rFonts w:ascii="Arial" w:eastAsia="Times New Roman" w:hAnsi="Arial"/>
      <w:sz w:val="16"/>
      <w:lang w:eastAsia="en-US"/>
    </w:rPr>
  </w:style>
  <w:style w:type="paragraph" w:styleId="Punktliste2">
    <w:name w:val="List Bullet 2"/>
    <w:basedOn w:val="Normal"/>
    <w:rsid w:val="00DA1BDC"/>
    <w:pPr>
      <w:numPr>
        <w:numId w:val="7"/>
      </w:numPr>
    </w:pPr>
    <w:rPr>
      <w:rFonts w:ascii="Verdana" w:hAnsi="Verdana" w:cs="Verdana"/>
      <w:lang w:eastAsia="zh-CN"/>
    </w:rPr>
  </w:style>
  <w:style w:type="paragraph" w:styleId="Listeavsnitt">
    <w:name w:val="List Paragraph"/>
    <w:basedOn w:val="Normal"/>
    <w:uiPriority w:val="34"/>
    <w:qFormat/>
    <w:rsid w:val="00D060AE"/>
    <w:pPr>
      <w:ind w:left="720"/>
      <w:contextualSpacing/>
    </w:pPr>
    <w:rPr>
      <w:rFonts w:eastAsia="Calibri"/>
      <w:sz w:val="22"/>
      <w:szCs w:val="20"/>
      <w:lang w:eastAsia="zh-CN"/>
    </w:rPr>
  </w:style>
  <w:style w:type="paragraph" w:styleId="Dato">
    <w:name w:val="Date"/>
    <w:basedOn w:val="Normal"/>
    <w:next w:val="Normal"/>
    <w:semiHidden/>
    <w:rsid w:val="00E51159"/>
  </w:style>
  <w:style w:type="paragraph" w:styleId="Dokumentkart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postsignatur">
    <w:name w:val="E-mail Signature"/>
    <w:basedOn w:val="Normal"/>
    <w:semiHidden/>
    <w:rsid w:val="00E51159"/>
  </w:style>
  <w:style w:type="character" w:styleId="Utheving">
    <w:name w:val="Emphasis"/>
    <w:rsid w:val="001856FF"/>
    <w:rPr>
      <w:i/>
      <w:iCs/>
    </w:rPr>
  </w:style>
  <w:style w:type="paragraph" w:styleId="Konvoluttadresse">
    <w:name w:val="envelope address"/>
    <w:basedOn w:val="Normal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vsenderadresse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ulgthyperkobling">
    <w:name w:val="FollowedHyperlink"/>
    <w:semiHidden/>
    <w:rsid w:val="00E51159"/>
    <w:rPr>
      <w:color w:val="800080"/>
      <w:u w:val="single"/>
    </w:rPr>
  </w:style>
  <w:style w:type="character" w:styleId="Hyperkobling">
    <w:name w:val="Hyperlink"/>
    <w:semiHidden/>
    <w:rsid w:val="00E51159"/>
    <w:rPr>
      <w:color w:val="0000FF"/>
      <w:u w:val="single"/>
    </w:rPr>
  </w:style>
  <w:style w:type="character" w:styleId="Linjenummer">
    <w:name w:val="line number"/>
    <w:basedOn w:val="Standardskriftforavsnitt"/>
    <w:semiHidden/>
    <w:rsid w:val="00E51159"/>
  </w:style>
  <w:style w:type="paragraph" w:styleId="Makrotekst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8"/>
      <w:szCs w:val="18"/>
      <w:lang w:eastAsia="zh-CN"/>
    </w:rPr>
  </w:style>
  <w:style w:type="paragraph" w:styleId="NormalWeb">
    <w:name w:val="Normal (Web)"/>
    <w:basedOn w:val="Normal"/>
    <w:semiHidden/>
    <w:rsid w:val="00E51159"/>
    <w:rPr>
      <w:sz w:val="24"/>
      <w:szCs w:val="24"/>
    </w:rPr>
  </w:style>
  <w:style w:type="paragraph" w:styleId="Renteks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Innledendehilsen">
    <w:name w:val="Salutation"/>
    <w:basedOn w:val="Normal"/>
    <w:next w:val="Normal"/>
    <w:semiHidden/>
    <w:rsid w:val="00E51159"/>
  </w:style>
  <w:style w:type="character" w:styleId="Sterk">
    <w:name w:val="Strong"/>
    <w:rsid w:val="001856FF"/>
    <w:rPr>
      <w:b/>
      <w:bCs/>
    </w:rPr>
  </w:style>
  <w:style w:type="table" w:styleId="Tabellrutenett">
    <w:name w:val="Table Grid"/>
    <w:basedOn w:val="Vanligtabel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ildeliste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Figurliste">
    <w:name w:val="table of figures"/>
    <w:basedOn w:val="Normal"/>
    <w:next w:val="Normal"/>
    <w:semiHidden/>
    <w:rsid w:val="00E51159"/>
  </w:style>
  <w:style w:type="paragraph" w:styleId="Kildelisteoverskrift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qFormat/>
    <w:rsid w:val="00BC4EC5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</w:rPr>
  </w:style>
  <w:style w:type="character" w:customStyle="1" w:styleId="UnresolvedMention1">
    <w:name w:val="Unresolved Mention1"/>
    <w:basedOn w:val="Standardskriftforavsnitt"/>
    <w:rsid w:val="009C6201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semiHidden/>
    <w:rsid w:val="00857982"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rsid w:val="00857982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857982"/>
    <w:rPr>
      <w:lang w:val="nb-NO"/>
    </w:rPr>
  </w:style>
  <w:style w:type="paragraph" w:styleId="Kommentaremne">
    <w:name w:val="annotation subject"/>
    <w:basedOn w:val="Merknadstekst"/>
    <w:next w:val="Merknadstekst"/>
    <w:link w:val="KommentaremneTegn"/>
    <w:semiHidden/>
    <w:rsid w:val="00857982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857982"/>
    <w:rPr>
      <w:b/>
      <w:bCs/>
      <w:lang w:val="nb-NO"/>
    </w:rPr>
  </w:style>
  <w:style w:type="paragraph" w:styleId="Revisjon">
    <w:name w:val="Revision"/>
    <w:hidden/>
    <w:uiPriority w:val="99"/>
    <w:semiHidden/>
    <w:rsid w:val="004442BC"/>
    <w:rPr>
      <w:sz w:val="18"/>
      <w:szCs w:val="18"/>
      <w:lang w:val="nb-NO"/>
    </w:rPr>
  </w:style>
  <w:style w:type="character" w:styleId="Ulstomtale">
    <w:name w:val="Unresolved Mention"/>
    <w:basedOn w:val="Standardskriftforavsnitt"/>
    <w:rsid w:val="00D836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2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1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36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11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4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6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9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3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1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ma.europa.eu/en/human-regulatory-overview/post-authorisation/pharmacovigilance-post-authorisation/signal-management/prac-recommendations-safety-signal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e68553-56bd-4711-a770-bfbae66ea3b9" xsi:nil="true"/>
    <lcf76f155ced4ddcb4097134ff3c332f xmlns="76a2bf3a-aef7-43e2-9ad7-9b848752530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98A020EA45D44CA16005B4F166C2DC" ma:contentTypeVersion="16" ma:contentTypeDescription="Opprett et nytt dokument." ma:contentTypeScope="" ma:versionID="c4b81b2fac250b8c91c47665dc933969">
  <xsd:schema xmlns:xsd="http://www.w3.org/2001/XMLSchema" xmlns:xs="http://www.w3.org/2001/XMLSchema" xmlns:p="http://schemas.microsoft.com/office/2006/metadata/properties" xmlns:ns2="76a2bf3a-aef7-43e2-9ad7-9b8487525308" xmlns:ns3="a1e68553-56bd-4711-a770-bfbae66ea3b9" targetNamespace="http://schemas.microsoft.com/office/2006/metadata/properties" ma:root="true" ma:fieldsID="f3b193f3fa0df952e5e13eeda920464b" ns2:_="" ns3:_="">
    <xsd:import namespace="76a2bf3a-aef7-43e2-9ad7-9b8487525308"/>
    <xsd:import namespace="a1e68553-56bd-4711-a770-bfbae66ea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2bf3a-aef7-43e2-9ad7-9b8487525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5a128127-ad65-419f-a2b4-8f132ea9a5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68553-56bd-4711-a770-bfbae66ea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4ea9eb9-814c-4072-9148-fe62c7d2baac}" ma:internalName="TaxCatchAll" ma:showField="CatchAllData" ma:web="a1e68553-56bd-4711-a770-bfbae66ea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4F16A-1DC0-4EBF-B2BB-500A1A301F63}">
  <ds:schemaRefs>
    <ds:schemaRef ds:uri="http://schemas.microsoft.com/office/2006/metadata/properties"/>
    <ds:schemaRef ds:uri="http://schemas.microsoft.com/office/infopath/2007/PartnerControls"/>
    <ds:schemaRef ds:uri="a1e68553-56bd-4711-a770-bfbae66ea3b9"/>
    <ds:schemaRef ds:uri="76a2bf3a-aef7-43e2-9ad7-9b8487525308"/>
  </ds:schemaRefs>
</ds:datastoreItem>
</file>

<file path=customXml/itemProps2.xml><?xml version="1.0" encoding="utf-8"?>
<ds:datastoreItem xmlns:ds="http://schemas.openxmlformats.org/officeDocument/2006/customXml" ds:itemID="{F2DFFA10-1E2A-4441-9BF1-5AC80D549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a2bf3a-aef7-43e2-9ad7-9b8487525308"/>
    <ds:schemaRef ds:uri="a1e68553-56bd-4711-a770-bfbae66ea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791FB6-9190-4414-BAAA-B7CC63A171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C98545-1CD9-457F-8B33-D8E312DDB5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a4622e8-3f34-4787-8f96-4ce46f95491c}" enabled="0" method="" siteId="{aa4622e8-3f34-4787-8f96-4ce46f95491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308</Words>
  <Characters>2239</Characters>
  <Application>Microsoft Office Word</Application>
  <DocSecurity>0</DocSecurity>
  <Lines>18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New product information wording - Sep 2024_EN</vt:lpstr>
      <vt:lpstr>New product information wording - Sep 2024_EN</vt:lpstr>
    </vt:vector>
  </TitlesOfParts>
  <Company>European Medicines Agency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product information wording - Sep 2024_EN</dc:title>
  <dc:creator>Cappelli Benedicte</dc:creator>
  <dc:description>Template version: 8 August 2014</dc:description>
  <cp:lastModifiedBy>Camilla Nguyen</cp:lastModifiedBy>
  <cp:revision>64</cp:revision>
  <cp:lastPrinted>2017-01-19T12:32:00Z</cp:lastPrinted>
  <dcterms:created xsi:type="dcterms:W3CDTF">2026-03-16T10:49:00Z</dcterms:created>
  <dcterms:modified xsi:type="dcterms:W3CDTF">2026-03-16T12:23:00Z</dcterms:modified>
</cp:coreProperties>
</file>