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030C" w14:textId="1519AFDF" w:rsidR="0030487C" w:rsidRPr="006867DD" w:rsidRDefault="00936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18"/>
          <w:szCs w:val="18"/>
        </w:rPr>
      </w:pPr>
      <w:r w:rsidRPr="006867DD">
        <w:rPr>
          <w:rFonts w:ascii="Arial" w:hAnsi="Arial" w:cs="Arial"/>
          <w:b/>
          <w:bCs/>
          <w:noProof/>
          <w:color w:val="2C301D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57CCD4A" wp14:editId="5560F3A6">
            <wp:simplePos x="0" y="0"/>
            <wp:positionH relativeFrom="margin">
              <wp:align>left</wp:align>
            </wp:positionH>
            <wp:positionV relativeFrom="paragraph">
              <wp:posOffset>88</wp:posOffset>
            </wp:positionV>
            <wp:extent cx="2286000" cy="1152000"/>
            <wp:effectExtent l="0" t="0" r="0" b="0"/>
            <wp:wrapSquare wrapText="bothSides"/>
            <wp:docPr id="1739615398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15398" name="Bilde 1" descr="Et bilde som inneholder skjermbilde, sort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AD" w:rsidRPr="006867DD">
        <w:rPr>
          <w:rFonts w:ascii="Arial" w:hAnsi="Arial" w:cs="Arial"/>
          <w:b/>
          <w:bCs/>
          <w:color w:val="2C301D"/>
          <w:sz w:val="18"/>
          <w:szCs w:val="18"/>
        </w:rPr>
        <w:t xml:space="preserve">                                                                        </w:t>
      </w:r>
      <w:r w:rsidR="003D1C52" w:rsidRPr="006867DD">
        <w:rPr>
          <w:rFonts w:ascii="Arial" w:hAnsi="Arial" w:cs="Arial"/>
          <w:b/>
          <w:bCs/>
          <w:color w:val="2C301D"/>
          <w:sz w:val="18"/>
          <w:szCs w:val="18"/>
        </w:rPr>
        <w:tab/>
      </w:r>
      <w:r w:rsidR="003D1C52" w:rsidRPr="006867DD">
        <w:rPr>
          <w:rFonts w:ascii="Arial" w:hAnsi="Arial" w:cs="Arial"/>
          <w:b/>
          <w:bCs/>
          <w:color w:val="2C301D"/>
          <w:sz w:val="18"/>
          <w:szCs w:val="18"/>
        </w:rPr>
        <w:tab/>
      </w:r>
      <w:r w:rsidR="003D1C52" w:rsidRPr="006867DD">
        <w:rPr>
          <w:rFonts w:ascii="Arial" w:hAnsi="Arial" w:cs="Arial"/>
          <w:b/>
          <w:bCs/>
          <w:color w:val="2C301D"/>
          <w:sz w:val="18"/>
          <w:szCs w:val="18"/>
        </w:rPr>
        <w:tab/>
      </w:r>
      <w:r w:rsidR="003D1C52" w:rsidRPr="006867DD">
        <w:rPr>
          <w:rFonts w:ascii="Arial" w:hAnsi="Arial" w:cs="Arial"/>
          <w:b/>
          <w:bCs/>
          <w:color w:val="2C301D"/>
          <w:sz w:val="18"/>
          <w:szCs w:val="18"/>
        </w:rPr>
        <w:tab/>
      </w:r>
      <w:r w:rsidR="003D1C52" w:rsidRPr="006867DD">
        <w:rPr>
          <w:rFonts w:ascii="Arial" w:hAnsi="Arial" w:cs="Arial"/>
          <w:b/>
          <w:bCs/>
          <w:color w:val="2C301D"/>
          <w:sz w:val="18"/>
          <w:szCs w:val="18"/>
        </w:rPr>
        <w:tab/>
      </w:r>
      <w:r w:rsidR="003D1C52" w:rsidRPr="006867DD">
        <w:rPr>
          <w:rFonts w:ascii="Arial" w:hAnsi="Arial" w:cs="Arial"/>
          <w:b/>
          <w:bCs/>
          <w:color w:val="2C301D"/>
          <w:sz w:val="18"/>
          <w:szCs w:val="18"/>
        </w:rPr>
        <w:tab/>
      </w:r>
    </w:p>
    <w:p w14:paraId="7A927DFD" w14:textId="77777777" w:rsidR="007A62DB" w:rsidRPr="006867DD" w:rsidRDefault="007A6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18"/>
          <w:szCs w:val="18"/>
        </w:rPr>
      </w:pPr>
    </w:p>
    <w:p w14:paraId="26DCC884" w14:textId="449D2874" w:rsidR="00D871AD" w:rsidRPr="006867DD" w:rsidRDefault="00936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28"/>
          <w:szCs w:val="28"/>
        </w:rPr>
      </w:pPr>
      <w:r w:rsidRPr="006867DD">
        <w:rPr>
          <w:rFonts w:ascii="Arial" w:hAnsi="Arial" w:cs="Arial"/>
          <w:b/>
          <w:bCs/>
          <w:color w:val="2C301D"/>
          <w:sz w:val="28"/>
          <w:szCs w:val="28"/>
        </w:rPr>
        <w:t>Årsmelding om alvorlige uønskede hendelser</w:t>
      </w:r>
      <w:r w:rsidR="00F8594F">
        <w:rPr>
          <w:rFonts w:ascii="Arial" w:hAnsi="Arial" w:cs="Arial"/>
          <w:b/>
          <w:bCs/>
          <w:color w:val="2C301D"/>
          <w:sz w:val="28"/>
          <w:szCs w:val="28"/>
        </w:rPr>
        <w:t xml:space="preserve"> </w:t>
      </w:r>
      <w:r w:rsidR="008920E1">
        <w:rPr>
          <w:rFonts w:ascii="Arial" w:hAnsi="Arial" w:cs="Arial"/>
          <w:b/>
          <w:bCs/>
          <w:color w:val="2C301D"/>
          <w:sz w:val="28"/>
          <w:szCs w:val="28"/>
        </w:rPr>
        <w:t>i henhold til blodforskriften</w:t>
      </w:r>
    </w:p>
    <w:p w14:paraId="7F052BD1" w14:textId="77777777" w:rsidR="00D871AD" w:rsidRPr="006867DD" w:rsidRDefault="00D87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18"/>
          <w:szCs w:val="18"/>
        </w:rPr>
      </w:pPr>
    </w:p>
    <w:p w14:paraId="046EF627" w14:textId="77777777" w:rsidR="00C03546" w:rsidRPr="006867DD" w:rsidRDefault="00C03546" w:rsidP="00C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18"/>
          <w:szCs w:val="18"/>
        </w:rPr>
      </w:pPr>
      <w:r w:rsidRPr="006867DD">
        <w:rPr>
          <w:rFonts w:ascii="Arial" w:hAnsi="Arial" w:cs="Arial"/>
          <w:b/>
          <w:bCs/>
          <w:color w:val="2C301D"/>
          <w:sz w:val="18"/>
          <w:szCs w:val="18"/>
        </w:rPr>
        <w:t xml:space="preserve">                            </w:t>
      </w:r>
    </w:p>
    <w:p w14:paraId="713C6FC4" w14:textId="70CC7DD7" w:rsidR="00E02847" w:rsidRPr="006867DD" w:rsidRDefault="00C03546" w:rsidP="00E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18"/>
          <w:szCs w:val="18"/>
        </w:rPr>
      </w:pPr>
      <w:r w:rsidRPr="006867DD">
        <w:rPr>
          <w:rFonts w:ascii="Arial" w:hAnsi="Arial" w:cs="Arial"/>
          <w:b/>
          <w:bCs/>
          <w:color w:val="2C301D"/>
          <w:sz w:val="18"/>
          <w:szCs w:val="18"/>
        </w:rPr>
        <w:t xml:space="preserve">                                                       </w:t>
      </w:r>
      <w:r w:rsidR="003439BA" w:rsidRPr="006867DD">
        <w:rPr>
          <w:rFonts w:ascii="Arial" w:hAnsi="Arial" w:cs="Arial"/>
          <w:b/>
          <w:bCs/>
          <w:color w:val="2C301D"/>
          <w:sz w:val="18"/>
          <w:szCs w:val="18"/>
        </w:rPr>
        <w:t xml:space="preserve"> </w:t>
      </w:r>
    </w:p>
    <w:p w14:paraId="5B92D6FF" w14:textId="77777777" w:rsidR="007A62DB" w:rsidRPr="006867DD" w:rsidRDefault="007A62DB" w:rsidP="00E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jc w:val="both"/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7"/>
        <w:gridCol w:w="4695"/>
      </w:tblGrid>
      <w:tr w:rsidR="006867DD" w:rsidRPr="006867DD" w14:paraId="435FA691" w14:textId="77777777" w:rsidTr="0078663F">
        <w:tc>
          <w:tcPr>
            <w:tcW w:w="9372" w:type="dxa"/>
            <w:gridSpan w:val="2"/>
            <w:shd w:val="clear" w:color="auto" w:fill="CCF9C2"/>
          </w:tcPr>
          <w:p w14:paraId="3E75AC4C" w14:textId="6266C2F7" w:rsidR="004368E4" w:rsidRPr="006867DD" w:rsidRDefault="004368E4" w:rsidP="00E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jc w:val="both"/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67DD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Om innmelder</w:t>
            </w:r>
          </w:p>
        </w:tc>
      </w:tr>
      <w:tr w:rsidR="006867DD" w:rsidRPr="006867DD" w14:paraId="0F5CF349" w14:textId="77777777" w:rsidTr="0034531D">
        <w:trPr>
          <w:trHeight w:hRule="exact" w:val="340"/>
        </w:trPr>
        <w:tc>
          <w:tcPr>
            <w:tcW w:w="9372" w:type="dxa"/>
            <w:gridSpan w:val="2"/>
          </w:tcPr>
          <w:p w14:paraId="2733F579" w14:textId="5D4EAB03" w:rsidR="000C1EDB" w:rsidRPr="006867DD" w:rsidRDefault="000C1EDB" w:rsidP="00E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jc w:val="both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Rapporterende institusjon: </w:t>
            </w: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867DD" w:rsidRPr="006867DD" w14:paraId="3C79A41A" w14:textId="77777777" w:rsidTr="0034531D">
        <w:trPr>
          <w:trHeight w:hRule="exact" w:val="340"/>
        </w:trPr>
        <w:tc>
          <w:tcPr>
            <w:tcW w:w="9372" w:type="dxa"/>
            <w:gridSpan w:val="2"/>
          </w:tcPr>
          <w:p w14:paraId="1967C191" w14:textId="72732022" w:rsidR="000C1EDB" w:rsidRPr="006867DD" w:rsidRDefault="000C1EDB" w:rsidP="00E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jc w:val="both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Navn på melder: </w:t>
            </w:r>
            <w:r w:rsidR="007B0DEA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B0DEA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7B0DEA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7B0DEA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7B0DEA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B0DEA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B0DEA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B0DEA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B0DEA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B0DEA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867DD" w:rsidRPr="006867DD" w14:paraId="11C5C1FC" w14:textId="77777777" w:rsidTr="0034531D">
        <w:trPr>
          <w:trHeight w:hRule="exact" w:val="340"/>
        </w:trPr>
        <w:tc>
          <w:tcPr>
            <w:tcW w:w="4677" w:type="dxa"/>
          </w:tcPr>
          <w:p w14:paraId="7BEDE034" w14:textId="5141A2D0" w:rsidR="007A62DB" w:rsidRPr="006867DD" w:rsidRDefault="004101C5" w:rsidP="00E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jc w:val="both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Adresse: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695" w:type="dxa"/>
          </w:tcPr>
          <w:p w14:paraId="6FBF1CEE" w14:textId="4523F3FF" w:rsidR="007A62DB" w:rsidRPr="006867DD" w:rsidRDefault="004101C5" w:rsidP="00E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jc w:val="both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Telefon: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4531D" w:rsidRPr="006867DD" w14:paraId="04DD2EDA" w14:textId="77777777" w:rsidTr="0034531D">
        <w:trPr>
          <w:trHeight w:hRule="exact" w:val="340"/>
        </w:trPr>
        <w:tc>
          <w:tcPr>
            <w:tcW w:w="4677" w:type="dxa"/>
          </w:tcPr>
          <w:p w14:paraId="6AAFAD32" w14:textId="2505580C" w:rsidR="007A62DB" w:rsidRPr="006867DD" w:rsidRDefault="004101C5" w:rsidP="00E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jc w:val="both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E-post: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695" w:type="dxa"/>
          </w:tcPr>
          <w:p w14:paraId="70945065" w14:textId="3042854A" w:rsidR="007A62DB" w:rsidRPr="006867DD" w:rsidRDefault="004101C5" w:rsidP="00E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jc w:val="both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Rapporteringen gjelder år: 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5C2D4970" w14:textId="77777777" w:rsidR="003D1C52" w:rsidRPr="006867DD" w:rsidRDefault="003D1C52" w:rsidP="003D1C52">
      <w:pPr>
        <w:spacing w:after="240"/>
        <w:rPr>
          <w:rFonts w:ascii="Arial" w:hAnsi="Arial" w:cs="Arial"/>
          <w:color w:val="2C301D"/>
          <w:sz w:val="18"/>
          <w:szCs w:val="18"/>
        </w:rPr>
      </w:pPr>
    </w:p>
    <w:p w14:paraId="15E3B8CE" w14:textId="77777777" w:rsidR="003D1C52" w:rsidRPr="006867DD" w:rsidRDefault="003D1C52" w:rsidP="003D1C52">
      <w:pPr>
        <w:rPr>
          <w:rFonts w:ascii="Arial" w:hAnsi="Arial" w:cs="Arial"/>
          <w:vanish/>
          <w:color w:val="2C301D"/>
          <w:sz w:val="18"/>
          <w:szCs w:val="18"/>
        </w:rPr>
      </w:pPr>
    </w:p>
    <w:tbl>
      <w:tblPr>
        <w:tblW w:w="934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2"/>
        <w:gridCol w:w="993"/>
        <w:gridCol w:w="1275"/>
        <w:gridCol w:w="1134"/>
        <w:gridCol w:w="1276"/>
        <w:gridCol w:w="1276"/>
      </w:tblGrid>
      <w:tr w:rsidR="006867DD" w:rsidRPr="006867DD" w14:paraId="53D5BC7C" w14:textId="77777777" w:rsidTr="000D06EE">
        <w:trPr>
          <w:trHeight w:val="300"/>
        </w:trPr>
        <w:tc>
          <w:tcPr>
            <w:tcW w:w="9346" w:type="dxa"/>
            <w:gridSpan w:val="6"/>
            <w:tcBorders>
              <w:top w:val="single" w:sz="8" w:space="0" w:color="2C301D"/>
              <w:left w:val="single" w:sz="8" w:space="0" w:color="2C301D"/>
              <w:bottom w:val="single" w:sz="8" w:space="0" w:color="2C301D"/>
              <w:right w:val="single" w:sz="8" w:space="0" w:color="2C301D"/>
            </w:tcBorders>
            <w:shd w:val="clear" w:color="auto" w:fill="CCF9C2"/>
            <w:vAlign w:val="center"/>
            <w:hideMark/>
          </w:tcPr>
          <w:p w14:paraId="30C6C08D" w14:textId="77777777" w:rsidR="004368E4" w:rsidRPr="006867DD" w:rsidRDefault="004368E4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67DD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Oversikt over hendelser</w:t>
            </w:r>
          </w:p>
        </w:tc>
      </w:tr>
      <w:tr w:rsidR="006867DD" w:rsidRPr="006867DD" w14:paraId="595F2B20" w14:textId="77777777" w:rsidTr="000D06EE">
        <w:trPr>
          <w:trHeight w:val="836"/>
        </w:trPr>
        <w:tc>
          <w:tcPr>
            <w:tcW w:w="3392" w:type="dxa"/>
            <w:tcBorders>
              <w:top w:val="nil"/>
              <w:left w:val="single" w:sz="8" w:space="0" w:color="2C301D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49ACC407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Alvorlig uønsket hendelse som kan påvirke blodkomponents kvalitet og sikkerhet grunnet avvik i: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03E9185D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Totalt antall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205856C4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Defekt 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780572C5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Defekt utstyr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0410DA0B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Menneskelig feil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15898FD2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Annet (presiser)</w:t>
            </w:r>
          </w:p>
        </w:tc>
      </w:tr>
      <w:tr w:rsidR="006867DD" w:rsidRPr="006867DD" w14:paraId="3056A3CC" w14:textId="77777777" w:rsidTr="007B0DEA">
        <w:trPr>
          <w:trHeight w:hRule="exact" w:val="340"/>
        </w:trPr>
        <w:tc>
          <w:tcPr>
            <w:tcW w:w="3392" w:type="dxa"/>
            <w:tcBorders>
              <w:top w:val="nil"/>
              <w:left w:val="single" w:sz="8" w:space="0" w:color="2C301D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3306618A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Fullblodstapping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16D8A8BA" w14:textId="4CEA98CD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D06EE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D06EE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D06EE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D06EE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D06EE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D06EE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D06EE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D06EE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D06EE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D06EE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10CDA6E3" w14:textId="528A2DEB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3C881899" w14:textId="3DF4BB1A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4C248005" w14:textId="4177F2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2F5022DF" w14:textId="6CF88141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867DD" w:rsidRPr="006867DD" w14:paraId="31FA1A83" w14:textId="77777777" w:rsidTr="007B0DEA">
        <w:trPr>
          <w:trHeight w:hRule="exact" w:val="340"/>
        </w:trPr>
        <w:tc>
          <w:tcPr>
            <w:tcW w:w="3392" w:type="dxa"/>
            <w:tcBorders>
              <w:top w:val="nil"/>
              <w:left w:val="single" w:sz="8" w:space="0" w:color="2C301D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06D69A56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Aferesetapping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71EB84D2" w14:textId="6DCBC0F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7353533D" w14:textId="02C76B4B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5EAD3B2D" w14:textId="3A467510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D06EE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0D06EE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D06EE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D06EE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D06EE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D06EE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D06EE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D06EE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D06EE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D06EE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36C41C78" w14:textId="043A2DE8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1C84E962" w14:textId="183031BE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867DD" w:rsidRPr="006867DD" w14:paraId="7B012E20" w14:textId="77777777" w:rsidTr="007B0DEA">
        <w:trPr>
          <w:trHeight w:hRule="exact" w:val="340"/>
        </w:trPr>
        <w:tc>
          <w:tcPr>
            <w:tcW w:w="3392" w:type="dxa"/>
            <w:tcBorders>
              <w:top w:val="nil"/>
              <w:left w:val="single" w:sz="8" w:space="0" w:color="2C301D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62D7D91F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Testing av giverblod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0DB169AF" w14:textId="49DB0155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6A3015DE" w14:textId="3DFB7EA8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51C3E7CC" w14:textId="463B46FE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63A06A81" w14:textId="5FFB2882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1C22B833" w14:textId="36C013C0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867DD" w:rsidRPr="006867DD" w14:paraId="72D8A3AF" w14:textId="77777777" w:rsidTr="007B0DEA">
        <w:trPr>
          <w:trHeight w:hRule="exact" w:val="340"/>
        </w:trPr>
        <w:tc>
          <w:tcPr>
            <w:tcW w:w="3392" w:type="dxa"/>
            <w:tcBorders>
              <w:top w:val="nil"/>
              <w:left w:val="single" w:sz="8" w:space="0" w:color="2C301D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77538B44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Behandling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5B12A377" w14:textId="293264FF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7515FE7E" w14:textId="76B4694A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67D1280C" w14:textId="2ACF35DE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5DFA535C" w14:textId="64FE11A3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675CEC0D" w14:textId="1D958D55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867DD" w:rsidRPr="006867DD" w14:paraId="59142B2F" w14:textId="77777777" w:rsidTr="007B0DEA">
        <w:trPr>
          <w:trHeight w:hRule="exact" w:val="340"/>
        </w:trPr>
        <w:tc>
          <w:tcPr>
            <w:tcW w:w="3392" w:type="dxa"/>
            <w:tcBorders>
              <w:top w:val="nil"/>
              <w:left w:val="single" w:sz="8" w:space="0" w:color="2C301D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7C0C5F2A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Lagring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01ABD25C" w14:textId="3490E61F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37B1CFE4" w14:textId="43969C08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3B8127B6" w14:textId="713DBD16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64DD3F57" w14:textId="0F4E3630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16D3DEB9" w14:textId="1411E77B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867DD" w:rsidRPr="006867DD" w14:paraId="19E2787D" w14:textId="77777777" w:rsidTr="007B0DEA">
        <w:trPr>
          <w:trHeight w:hRule="exact" w:val="340"/>
        </w:trPr>
        <w:tc>
          <w:tcPr>
            <w:tcW w:w="3392" w:type="dxa"/>
            <w:tcBorders>
              <w:top w:val="nil"/>
              <w:left w:val="single" w:sz="8" w:space="0" w:color="2C301D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75C98AF4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Distribusjon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4FE4AD86" w14:textId="609989FB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12E1C353" w14:textId="2A394E6B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7A0F123A" w14:textId="58ACBA8D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2F3B3B6D" w14:textId="74DB0D66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0E637DEC" w14:textId="69D08F7E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867DD" w:rsidRPr="006867DD" w14:paraId="5FD254C1" w14:textId="77777777" w:rsidTr="007B0DEA">
        <w:trPr>
          <w:trHeight w:hRule="exact" w:val="340"/>
        </w:trPr>
        <w:tc>
          <w:tcPr>
            <w:tcW w:w="3392" w:type="dxa"/>
            <w:tcBorders>
              <w:top w:val="nil"/>
              <w:left w:val="single" w:sz="8" w:space="0" w:color="2C301D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20351E44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Materiell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30D6DBCA" w14:textId="6676248D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3DBA99FE" w14:textId="63E94541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3AB2754C" w14:textId="70F79E2D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6B4ABE25" w14:textId="5287529F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2D6D93F8" w14:textId="6CC037AF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867DD" w:rsidRPr="006867DD" w14:paraId="1992C2C6" w14:textId="77777777" w:rsidTr="007B0DEA">
        <w:trPr>
          <w:trHeight w:hRule="exact" w:val="340"/>
        </w:trPr>
        <w:tc>
          <w:tcPr>
            <w:tcW w:w="3392" w:type="dxa"/>
            <w:tcBorders>
              <w:top w:val="nil"/>
              <w:left w:val="single" w:sz="8" w:space="0" w:color="2C301D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230A4AC7" w14:textId="77777777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 xml:space="preserve">Annet (presiser)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5CE385E3" w14:textId="0EB3E8CA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1F944E40" w14:textId="768C857E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178ABF99" w14:textId="3EFE3BBC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40E51BF6" w14:textId="4D91A23A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C301D"/>
              <w:right w:val="single" w:sz="8" w:space="0" w:color="2C301D"/>
            </w:tcBorders>
            <w:shd w:val="clear" w:color="auto" w:fill="auto"/>
            <w:vAlign w:val="center"/>
            <w:hideMark/>
          </w:tcPr>
          <w:p w14:paraId="306E7BDE" w14:textId="25252FAF" w:rsidR="004368E4" w:rsidRPr="006867DD" w:rsidRDefault="004368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6867DD">
              <w:rPr>
                <w:rFonts w:ascii="Arial" w:hAnsi="Arial" w:cs="Arial"/>
                <w:color w:val="2C301D"/>
                <w:sz w:val="18"/>
                <w:szCs w:val="18"/>
              </w:rPr>
              <w:t> 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1EDB" w:rsidRPr="006867D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355D17A3" w14:textId="77777777" w:rsidR="0030487C" w:rsidRPr="006867DD" w:rsidRDefault="0030487C">
      <w:pPr>
        <w:rPr>
          <w:rFonts w:ascii="Arial" w:hAnsi="Arial" w:cs="Arial"/>
          <w:color w:val="2C301D"/>
          <w:sz w:val="18"/>
          <w:szCs w:val="18"/>
        </w:rPr>
      </w:pPr>
      <w:r w:rsidRPr="006867DD">
        <w:rPr>
          <w:rFonts w:ascii="Arial" w:hAnsi="Arial" w:cs="Arial"/>
          <w:color w:val="2C301D"/>
          <w:sz w:val="18"/>
          <w:szCs w:val="18"/>
        </w:rPr>
        <w:tab/>
      </w:r>
      <w:r w:rsidRPr="006867DD">
        <w:rPr>
          <w:rFonts w:ascii="Arial" w:hAnsi="Arial" w:cs="Arial"/>
          <w:color w:val="2C301D"/>
          <w:sz w:val="18"/>
          <w:szCs w:val="18"/>
        </w:rPr>
        <w:tab/>
      </w:r>
      <w:r w:rsidR="0026656B" w:rsidRPr="006867DD">
        <w:rPr>
          <w:rFonts w:ascii="Arial" w:hAnsi="Arial" w:cs="Arial"/>
          <w:noProof/>
          <w:color w:val="2C301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FDF6B" wp14:editId="4CEAE4CF">
                <wp:simplePos x="0" y="0"/>
                <wp:positionH relativeFrom="column">
                  <wp:posOffset>5189220</wp:posOffset>
                </wp:positionH>
                <wp:positionV relativeFrom="paragraph">
                  <wp:posOffset>5884545</wp:posOffset>
                </wp:positionV>
                <wp:extent cx="0" cy="228600"/>
                <wp:effectExtent l="7620" t="7620" r="11430" b="1143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BD910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63.35pt" to="408.6pt,4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S9J+q3gAAAAsBAAAPAAAAAAAAAAAAAAAAAAcEAABkcnMvZG93bnJldi54&#10;bWxQSwUGAAAAAAQABADzAAAAEgUAAAAA&#10;"/>
            </w:pict>
          </mc:Fallback>
        </mc:AlternateContent>
      </w:r>
      <w:r w:rsidRPr="006867DD">
        <w:rPr>
          <w:rFonts w:ascii="Arial" w:hAnsi="Arial" w:cs="Arial"/>
          <w:color w:val="2C301D"/>
          <w:sz w:val="18"/>
          <w:szCs w:val="18"/>
        </w:rPr>
        <w:t xml:space="preserve"> </w:t>
      </w:r>
    </w:p>
    <w:sectPr w:rsidR="0030487C" w:rsidRPr="006867DD" w:rsidSect="00E80CBD">
      <w:headerReference w:type="default" r:id="rId11"/>
      <w:pgSz w:w="11906" w:h="16838"/>
      <w:pgMar w:top="539" w:right="110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0124" w14:textId="77777777" w:rsidR="002510CB" w:rsidRDefault="002510CB" w:rsidP="002C608D">
      <w:r>
        <w:separator/>
      </w:r>
    </w:p>
  </w:endnote>
  <w:endnote w:type="continuationSeparator" w:id="0">
    <w:p w14:paraId="03584149" w14:textId="77777777" w:rsidR="002510CB" w:rsidRDefault="002510CB" w:rsidP="002C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BF5F" w14:textId="77777777" w:rsidR="002510CB" w:rsidRDefault="002510CB" w:rsidP="002C608D">
      <w:r>
        <w:separator/>
      </w:r>
    </w:p>
  </w:footnote>
  <w:footnote w:type="continuationSeparator" w:id="0">
    <w:p w14:paraId="56348C04" w14:textId="77777777" w:rsidR="002510CB" w:rsidRDefault="002510CB" w:rsidP="002C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186A" w14:textId="77777777" w:rsidR="002C608D" w:rsidRDefault="002C608D">
    <w:pPr>
      <w:pStyle w:val="Topptekst"/>
    </w:pPr>
  </w:p>
  <w:p w14:paraId="404858D9" w14:textId="48F11E9D" w:rsidR="002C608D" w:rsidRDefault="002C60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4887"/>
    <w:multiLevelType w:val="hybridMultilevel"/>
    <w:tmpl w:val="E334F7C4"/>
    <w:lvl w:ilvl="0" w:tplc="E264C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581"/>
    <w:multiLevelType w:val="hybridMultilevel"/>
    <w:tmpl w:val="BDFAD3F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979379">
    <w:abstractNumId w:val="1"/>
  </w:num>
  <w:num w:numId="2" w16cid:durableId="2706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7C"/>
    <w:rsid w:val="000C1EDB"/>
    <w:rsid w:val="000D06EE"/>
    <w:rsid w:val="0017403F"/>
    <w:rsid w:val="001775A5"/>
    <w:rsid w:val="001F1BE9"/>
    <w:rsid w:val="002510CB"/>
    <w:rsid w:val="0026656B"/>
    <w:rsid w:val="00270545"/>
    <w:rsid w:val="00273766"/>
    <w:rsid w:val="002A1636"/>
    <w:rsid w:val="002C608D"/>
    <w:rsid w:val="002D1362"/>
    <w:rsid w:val="002D4F73"/>
    <w:rsid w:val="00303224"/>
    <w:rsid w:val="0030487C"/>
    <w:rsid w:val="00333C41"/>
    <w:rsid w:val="003439BA"/>
    <w:rsid w:val="0034531D"/>
    <w:rsid w:val="003D1C52"/>
    <w:rsid w:val="003E2380"/>
    <w:rsid w:val="004101C5"/>
    <w:rsid w:val="004368E4"/>
    <w:rsid w:val="00577991"/>
    <w:rsid w:val="005D07E9"/>
    <w:rsid w:val="005F5659"/>
    <w:rsid w:val="006777AF"/>
    <w:rsid w:val="00682CDA"/>
    <w:rsid w:val="006867DD"/>
    <w:rsid w:val="006D1F5B"/>
    <w:rsid w:val="00714AB2"/>
    <w:rsid w:val="007218A2"/>
    <w:rsid w:val="0078663F"/>
    <w:rsid w:val="007938E4"/>
    <w:rsid w:val="007A62DB"/>
    <w:rsid w:val="007B0DEA"/>
    <w:rsid w:val="007B7F81"/>
    <w:rsid w:val="0083405F"/>
    <w:rsid w:val="00874D53"/>
    <w:rsid w:val="008920E1"/>
    <w:rsid w:val="00900E41"/>
    <w:rsid w:val="00903B39"/>
    <w:rsid w:val="00936C28"/>
    <w:rsid w:val="00953858"/>
    <w:rsid w:val="00964B4F"/>
    <w:rsid w:val="009B2455"/>
    <w:rsid w:val="00A712CC"/>
    <w:rsid w:val="00B04114"/>
    <w:rsid w:val="00B477B5"/>
    <w:rsid w:val="00B852BF"/>
    <w:rsid w:val="00BE2FD8"/>
    <w:rsid w:val="00C03546"/>
    <w:rsid w:val="00C145A0"/>
    <w:rsid w:val="00C2777A"/>
    <w:rsid w:val="00C32080"/>
    <w:rsid w:val="00CD0F2C"/>
    <w:rsid w:val="00D235F1"/>
    <w:rsid w:val="00D46D0B"/>
    <w:rsid w:val="00D62BC7"/>
    <w:rsid w:val="00D871AD"/>
    <w:rsid w:val="00DD0C07"/>
    <w:rsid w:val="00DD7DB6"/>
    <w:rsid w:val="00E02847"/>
    <w:rsid w:val="00E7221C"/>
    <w:rsid w:val="00E80CBD"/>
    <w:rsid w:val="00F14B92"/>
    <w:rsid w:val="00F8594F"/>
    <w:rsid w:val="00F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4A367"/>
  <w15:docId w15:val="{0BBEEE9F-6AEB-4C05-9EF1-D544B1B3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hd w:val="clear" w:color="auto" w:fill="CCCCCC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shd w:val="clear" w:color="auto" w:fill="D9D9D9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20"/>
      <w:shd w:val="clear" w:color="auto" w:fill="CCCCCC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20"/>
      <w:lang w:val="en-GB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hd w:val="clear" w:color="auto" w:fill="FFFFFF"/>
    </w:pPr>
    <w:rPr>
      <w:sz w:val="18"/>
    </w:rPr>
  </w:style>
  <w:style w:type="paragraph" w:styleId="Brdtekst2">
    <w:name w:val="Body Text 2"/>
    <w:basedOn w:val="Normal"/>
    <w:rPr>
      <w:b/>
      <w:bCs/>
      <w:sz w:val="16"/>
    </w:rPr>
  </w:style>
  <w:style w:type="paragraph" w:styleId="NormalWeb">
    <w:name w:val="Normal (Web)"/>
    <w:basedOn w:val="Normal"/>
    <w:rsid w:val="003D1C52"/>
    <w:pPr>
      <w:spacing w:before="180"/>
    </w:pPr>
  </w:style>
  <w:style w:type="paragraph" w:styleId="Topptekst">
    <w:name w:val="header"/>
    <w:basedOn w:val="Normal"/>
    <w:rsid w:val="00D235F1"/>
    <w:pPr>
      <w:tabs>
        <w:tab w:val="center" w:pos="4153"/>
        <w:tab w:val="right" w:pos="8306"/>
      </w:tabs>
    </w:pPr>
    <w:rPr>
      <w:rFonts w:ascii="Verdana" w:eastAsia="Times" w:hAnsi="Verdana"/>
      <w:sz w:val="36"/>
      <w:szCs w:val="20"/>
      <w:lang w:eastAsia="en-US"/>
    </w:rPr>
  </w:style>
  <w:style w:type="character" w:styleId="Hyperkobling">
    <w:name w:val="Hyperlink"/>
    <w:rsid w:val="00D235F1"/>
    <w:rPr>
      <w:color w:val="0000FF"/>
      <w:u w:val="single"/>
    </w:rPr>
  </w:style>
  <w:style w:type="paragraph" w:styleId="Bobletekst">
    <w:name w:val="Balloon Text"/>
    <w:basedOn w:val="Normal"/>
    <w:semiHidden/>
    <w:rsid w:val="007B7F81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rsid w:val="002C60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2C608D"/>
    <w:rPr>
      <w:sz w:val="24"/>
      <w:szCs w:val="24"/>
    </w:rPr>
  </w:style>
  <w:style w:type="table" w:styleId="Tabellrutenett">
    <w:name w:val="Table Grid"/>
    <w:basedOn w:val="Vanligtabell"/>
    <w:rsid w:val="007A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F5684C-777B-4CBD-985B-90DF7AA18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00D15-67F3-487D-9146-220B6615C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92268-78E2-4366-97F7-083058D026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Aef</dc:creator>
  <cp:lastModifiedBy>Helge Magnus Opsahl</cp:lastModifiedBy>
  <cp:revision>8</cp:revision>
  <cp:lastPrinted>2008-01-23T09:44:00Z</cp:lastPrinted>
  <dcterms:created xsi:type="dcterms:W3CDTF">2024-02-09T13:33:00Z</dcterms:created>
  <dcterms:modified xsi:type="dcterms:W3CDTF">2024-02-09T14:04:00Z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0x0101005E1FE3683731FC4698A7CE6B8DF426FB</vt:lpwstr>
  </property>
</Properties>
</file>