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8DB2" w14:textId="7A65A305" w:rsidR="000B2096" w:rsidRPr="00FC7727" w:rsidRDefault="008466C8" w:rsidP="009E6DB5">
      <w:pPr>
        <w:ind w:left="3912" w:right="-120"/>
        <w:rPr>
          <w:rFonts w:ascii="Arial" w:hAnsi="Arial" w:cs="Arial"/>
          <w:b/>
          <w:color w:val="2C301D"/>
          <w:sz w:val="28"/>
          <w:szCs w:val="28"/>
          <w:lang w:val="en-GB"/>
        </w:rPr>
      </w:pPr>
      <w:r>
        <w:rPr>
          <w:noProof/>
        </w:rPr>
        <w:pict w14:anchorId="23D06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-22.2pt;margin-top:-26.65pt;width:180pt;height:90.75pt;z-index:251657728;mso-position-horizontal-relative:text;mso-position-vertical-relative:text;mso-width-relative:page;mso-height-relative:page">
            <v:imagedata r:id="rId10" o:title="DMP_Logo_Engelsk_Mork-Gronn_RGB"/>
          </v:shape>
        </w:pict>
      </w:r>
      <w:r w:rsidR="00ED5A3C" w:rsidRPr="00FC7727">
        <w:rPr>
          <w:rFonts w:ascii="Arial" w:hAnsi="Arial" w:cs="Arial"/>
          <w:b/>
          <w:color w:val="2C301D"/>
          <w:sz w:val="28"/>
          <w:szCs w:val="28"/>
          <w:lang w:val="en-GB"/>
        </w:rPr>
        <w:t>Application</w:t>
      </w:r>
      <w:r w:rsidR="00A37DE7" w:rsidRPr="00FC7727">
        <w:rPr>
          <w:rFonts w:ascii="Arial" w:hAnsi="Arial" w:cs="Arial"/>
          <w:b/>
          <w:color w:val="2C301D"/>
          <w:sz w:val="28"/>
          <w:szCs w:val="28"/>
          <w:lang w:val="en-GB"/>
        </w:rPr>
        <w:t xml:space="preserve"> for marketing authorisation -</w:t>
      </w:r>
      <w:r w:rsidR="00ED5A3C" w:rsidRPr="00FC7727">
        <w:rPr>
          <w:rFonts w:ascii="Arial" w:hAnsi="Arial" w:cs="Arial"/>
          <w:b/>
          <w:color w:val="2C301D"/>
          <w:sz w:val="28"/>
          <w:szCs w:val="28"/>
          <w:lang w:val="en-GB"/>
        </w:rPr>
        <w:t xml:space="preserve"> parallel imported medicinal product</w:t>
      </w:r>
    </w:p>
    <w:p w14:paraId="27D1B2D8" w14:textId="77777777" w:rsidR="000B2096" w:rsidRPr="00FC7727" w:rsidRDefault="000B2096" w:rsidP="00FC71DB">
      <w:pPr>
        <w:spacing w:before="60" w:after="60"/>
        <w:rPr>
          <w:rFonts w:ascii="Arial" w:hAnsi="Arial" w:cs="Arial"/>
          <w:color w:val="2C301D"/>
          <w:sz w:val="18"/>
          <w:szCs w:val="18"/>
          <w:lang w:val="en-US"/>
        </w:rPr>
      </w:pPr>
    </w:p>
    <w:p w14:paraId="3716EECF" w14:textId="77777777" w:rsidR="009E6DB5" w:rsidRDefault="009E6DB5" w:rsidP="00FC71DB">
      <w:pPr>
        <w:spacing w:before="60" w:after="60"/>
        <w:rPr>
          <w:rFonts w:ascii="Arial" w:hAnsi="Arial" w:cs="Arial"/>
          <w:color w:val="2C301D"/>
          <w:sz w:val="18"/>
          <w:szCs w:val="18"/>
          <w:lang w:val="en-US"/>
        </w:rPr>
      </w:pPr>
    </w:p>
    <w:p w14:paraId="32C6BF64" w14:textId="20FA53B2" w:rsidR="00FC71DB" w:rsidRPr="00FC7727" w:rsidRDefault="00FC71DB" w:rsidP="00FC71DB">
      <w:pPr>
        <w:spacing w:before="60" w:after="60"/>
        <w:rPr>
          <w:rFonts w:ascii="Arial" w:hAnsi="Arial" w:cs="Arial"/>
          <w:color w:val="2C301D"/>
          <w:sz w:val="18"/>
          <w:szCs w:val="18"/>
          <w:lang w:val="en-US"/>
        </w:rPr>
      </w:pPr>
      <w:r w:rsidRPr="00FC7727">
        <w:rPr>
          <w:rFonts w:ascii="Arial" w:hAnsi="Arial" w:cs="Arial"/>
          <w:color w:val="2C301D"/>
          <w:sz w:val="18"/>
          <w:szCs w:val="18"/>
          <w:lang w:val="en-US"/>
        </w:rPr>
        <w:t xml:space="preserve">The completed form must be sent to: </w:t>
      </w:r>
      <w:hyperlink r:id="rId11" w:history="1">
        <w:r w:rsidR="008466C8" w:rsidRPr="009440CE">
          <w:rPr>
            <w:rStyle w:val="Hyperkobling"/>
            <w:rFonts w:ascii="Arial" w:hAnsi="Arial" w:cs="Arial"/>
            <w:sz w:val="18"/>
            <w:szCs w:val="18"/>
            <w:lang w:val="en-US"/>
          </w:rPr>
          <w:t>post@dmp.no</w:t>
        </w:r>
      </w:hyperlink>
      <w:r w:rsidRPr="00FC7727">
        <w:rPr>
          <w:rFonts w:ascii="Arial" w:hAnsi="Arial" w:cs="Arial"/>
          <w:color w:val="2C301D"/>
          <w:sz w:val="18"/>
          <w:szCs w:val="18"/>
          <w:lang w:val="en-US"/>
        </w:rPr>
        <w:t>.</w:t>
      </w:r>
    </w:p>
    <w:p w14:paraId="0DA93EA4" w14:textId="77777777" w:rsidR="00402096" w:rsidRPr="00FC7727" w:rsidRDefault="00402096" w:rsidP="00402096">
      <w:pPr>
        <w:rPr>
          <w:rFonts w:ascii="Arial" w:hAnsi="Arial" w:cs="Arial"/>
          <w:b/>
          <w:color w:val="2C301D"/>
          <w:sz w:val="10"/>
          <w:szCs w:val="10"/>
          <w:lang w:val="en-US"/>
        </w:rPr>
      </w:pP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35"/>
      </w:tblGrid>
      <w:tr w:rsidR="00FC71DB" w:rsidRPr="00FC7727" w14:paraId="6F1060A7" w14:textId="77777777" w:rsidTr="00FC71DB">
        <w:trPr>
          <w:trHeight w:hRule="exact" w:val="340"/>
        </w:trPr>
        <w:tc>
          <w:tcPr>
            <w:tcW w:w="9435" w:type="dxa"/>
            <w:shd w:val="clear" w:color="auto" w:fill="CCF9C2"/>
          </w:tcPr>
          <w:p w14:paraId="30D4CEDA" w14:textId="77777777" w:rsidR="005949B3" w:rsidRPr="00FC7727" w:rsidRDefault="00D13E4D" w:rsidP="009A09B0">
            <w:pPr>
              <w:pStyle w:val="blanketttabell"/>
              <w:rPr>
                <w:rFonts w:cs="Arial"/>
                <w:b/>
                <w:color w:val="2C301D"/>
                <w:sz w:val="20"/>
                <w:lang w:val="en-US"/>
              </w:rPr>
            </w:pP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1. </w:t>
            </w:r>
            <w:r w:rsidRPr="00FC7727">
              <w:rPr>
                <w:rFonts w:cs="Arial"/>
                <w:b/>
                <w:color w:val="2C301D"/>
                <w:sz w:val="20"/>
              </w:rPr>
              <w:t>General information about the medicinal product in Norway</w:t>
            </w:r>
          </w:p>
        </w:tc>
      </w:tr>
      <w:tr w:rsidR="00FC71DB" w:rsidRPr="00FC7727" w14:paraId="0439B1D2" w14:textId="77777777" w:rsidTr="00FC71DB">
        <w:trPr>
          <w:trHeight w:val="680"/>
        </w:trPr>
        <w:tc>
          <w:tcPr>
            <w:tcW w:w="9435" w:type="dxa"/>
          </w:tcPr>
          <w:p w14:paraId="6258D03D" w14:textId="77777777" w:rsidR="00A757CD" w:rsidRPr="00FC7727" w:rsidRDefault="00954042" w:rsidP="0029296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GB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1.1.</w:t>
            </w:r>
            <w:r w:rsidR="006E64C3" w:rsidRPr="00FC7727">
              <w:rPr>
                <w:rFonts w:cs="Arial"/>
                <w:i/>
                <w:color w:val="2C301D"/>
                <w:sz w:val="18"/>
                <w:szCs w:val="18"/>
                <w:lang w:val="en-GB"/>
              </w:rPr>
              <w:t xml:space="preserve"> </w:t>
            </w:r>
            <w:r w:rsidR="006E64C3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Name under which the medicinal product is to be supplied in Norway</w:t>
            </w:r>
            <w:r w:rsidR="009A09B0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  <w:lang w:val="nb-NO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end"/>
            </w:r>
            <w:bookmarkEnd w:id="0"/>
          </w:p>
        </w:tc>
      </w:tr>
      <w:tr w:rsidR="00FC71DB" w:rsidRPr="00FC7727" w14:paraId="7E54C29B" w14:textId="77777777" w:rsidTr="00FC71DB">
        <w:trPr>
          <w:trHeight w:hRule="exact" w:val="340"/>
        </w:trPr>
        <w:tc>
          <w:tcPr>
            <w:tcW w:w="9435" w:type="dxa"/>
          </w:tcPr>
          <w:p w14:paraId="346769DB" w14:textId="77777777" w:rsidR="003F0322" w:rsidRPr="00FC7727" w:rsidRDefault="00094000">
            <w:pPr>
              <w:pStyle w:val="blanketttabell"/>
              <w:rPr>
                <w:rFonts w:cs="Arial"/>
                <w:color w:val="2C301D"/>
                <w:sz w:val="18"/>
                <w:szCs w:val="18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1.2.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t>Pharmaceutical form:</w:t>
            </w:r>
            <w:r w:rsidR="00F615C8" w:rsidRPr="00FC7727">
              <w:rPr>
                <w:rFonts w:cs="Arial"/>
                <w:color w:val="2C301D"/>
                <w:sz w:val="18"/>
                <w:szCs w:val="18"/>
              </w:rPr>
              <w:t xml:space="preserve"> </w:t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F032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FC71DB" w:rsidRPr="00FC7727" w14:paraId="5BC55F3A" w14:textId="77777777" w:rsidTr="00FC71DB">
        <w:trPr>
          <w:trHeight w:hRule="exact" w:val="340"/>
        </w:trPr>
        <w:tc>
          <w:tcPr>
            <w:tcW w:w="9435" w:type="dxa"/>
          </w:tcPr>
          <w:p w14:paraId="14BAC287" w14:textId="77777777" w:rsidR="00EE0959" w:rsidRPr="00FC7727" w:rsidRDefault="003F0322" w:rsidP="00EE0959">
            <w:pPr>
              <w:pStyle w:val="blanketttabell"/>
              <w:rPr>
                <w:rFonts w:cs="Arial"/>
                <w:color w:val="2C301D"/>
                <w:sz w:val="18"/>
                <w:szCs w:val="18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1.3. </w:t>
            </w:r>
            <w:r w:rsidR="00094000" w:rsidRPr="00FC7727">
              <w:rPr>
                <w:rFonts w:cs="Arial"/>
                <w:color w:val="2C301D"/>
                <w:sz w:val="18"/>
                <w:szCs w:val="18"/>
              </w:rPr>
              <w:t>Strength:</w:t>
            </w:r>
            <w:r w:rsidR="00F615C8" w:rsidRPr="00FC7727">
              <w:rPr>
                <w:rFonts w:cs="Arial"/>
                <w:color w:val="2C301D"/>
                <w:sz w:val="18"/>
                <w:szCs w:val="18"/>
              </w:rPr>
              <w:t xml:space="preserve">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FC71DB" w:rsidRPr="00FC7727" w14:paraId="4C1D83DB" w14:textId="77777777" w:rsidTr="00FC71DB">
        <w:trPr>
          <w:trHeight w:hRule="exact" w:val="340"/>
        </w:trPr>
        <w:tc>
          <w:tcPr>
            <w:tcW w:w="9435" w:type="dxa"/>
          </w:tcPr>
          <w:p w14:paraId="3DE31806" w14:textId="77777777" w:rsidR="003F0322" w:rsidRPr="00FC7727" w:rsidRDefault="006E64C3" w:rsidP="00EE0959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1.4. Package sizes</w:t>
            </w:r>
            <w:r w:rsidR="003F032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:</w:t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r w:rsidR="003F032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</w:p>
        </w:tc>
      </w:tr>
    </w:tbl>
    <w:p w14:paraId="2358550F" w14:textId="77777777" w:rsidR="00A757CD" w:rsidRPr="00FC7727" w:rsidRDefault="00A757CD" w:rsidP="00BC62D9">
      <w:pPr>
        <w:pStyle w:val="blankettrubriker"/>
        <w:ind w:left="426"/>
        <w:rPr>
          <w:rFonts w:cs="Arial"/>
          <w:color w:val="2C301D"/>
          <w:sz w:val="10"/>
          <w:szCs w:val="10"/>
          <w:lang w:val="nb-NO"/>
        </w:rPr>
      </w:pPr>
      <w:r w:rsidRPr="00FC7727">
        <w:rPr>
          <w:rFonts w:cs="Arial"/>
          <w:color w:val="2C301D"/>
          <w:sz w:val="10"/>
          <w:szCs w:val="10"/>
          <w:lang w:val="nb-NO"/>
        </w:rPr>
        <w:tab/>
      </w: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75"/>
        <w:gridCol w:w="4860"/>
      </w:tblGrid>
      <w:tr w:rsidR="00FC71DB" w:rsidRPr="00FC7727" w14:paraId="09BCFBBD" w14:textId="77777777" w:rsidTr="00FC71DB">
        <w:trPr>
          <w:trHeight w:hRule="exact" w:val="637"/>
        </w:trPr>
        <w:tc>
          <w:tcPr>
            <w:tcW w:w="9435" w:type="dxa"/>
            <w:gridSpan w:val="2"/>
            <w:shd w:val="clear" w:color="auto" w:fill="CCF9C2"/>
          </w:tcPr>
          <w:p w14:paraId="0EC3D487" w14:textId="77777777" w:rsidR="00B626E8" w:rsidRPr="00FC7727" w:rsidRDefault="005158B1" w:rsidP="00C478E6">
            <w:pPr>
              <w:pStyle w:val="blanketttabell"/>
              <w:rPr>
                <w:rFonts w:cs="Arial"/>
                <w:b/>
                <w:color w:val="2C301D"/>
                <w:sz w:val="20"/>
                <w:lang w:val="en-US"/>
              </w:rPr>
            </w:pP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2. Information about the </w:t>
            </w:r>
            <w:r w:rsidR="00C478E6" w:rsidRPr="00FC7727">
              <w:rPr>
                <w:rFonts w:cs="Arial"/>
                <w:b/>
                <w:color w:val="2C301D"/>
                <w:sz w:val="20"/>
                <w:lang w:val="en-US"/>
              </w:rPr>
              <w:t>H</w:t>
            </w:r>
            <w:r w:rsidR="006F19A7"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older of the </w:t>
            </w:r>
            <w:r w:rsidR="00C478E6" w:rsidRPr="00FC7727">
              <w:rPr>
                <w:rFonts w:cs="Arial"/>
                <w:b/>
                <w:color w:val="2C301D"/>
                <w:sz w:val="20"/>
                <w:lang w:val="en-US"/>
              </w:rPr>
              <w:t>M</w:t>
            </w: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arketing </w:t>
            </w:r>
            <w:r w:rsidR="00C478E6" w:rsidRPr="00FC7727">
              <w:rPr>
                <w:rFonts w:cs="Arial"/>
                <w:b/>
                <w:color w:val="2C301D"/>
                <w:sz w:val="20"/>
                <w:lang w:val="en-US"/>
              </w:rPr>
              <w:t>A</w:t>
            </w: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>uthori</w:t>
            </w:r>
            <w:r w:rsidR="00C478E6" w:rsidRPr="00FC7727">
              <w:rPr>
                <w:rFonts w:cs="Arial"/>
                <w:b/>
                <w:color w:val="2C301D"/>
                <w:sz w:val="20"/>
                <w:lang w:val="en-US"/>
              </w:rPr>
              <w:t>sa</w:t>
            </w: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>tion</w:t>
            </w:r>
            <w:r w:rsidR="00833C4E"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 </w:t>
            </w:r>
            <w:r w:rsidR="006F19A7" w:rsidRPr="00FC7727">
              <w:rPr>
                <w:rFonts w:cs="Arial"/>
                <w:b/>
                <w:color w:val="2C301D"/>
                <w:sz w:val="20"/>
                <w:lang w:val="en-US"/>
              </w:rPr>
              <w:t>for parallel imported medicinal product</w:t>
            </w: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 in Norway</w:t>
            </w:r>
          </w:p>
        </w:tc>
      </w:tr>
      <w:tr w:rsidR="00FC71DB" w:rsidRPr="00FC7727" w14:paraId="004B08DB" w14:textId="77777777" w:rsidTr="00FC71DB">
        <w:trPr>
          <w:trHeight w:hRule="exact" w:val="340"/>
        </w:trPr>
        <w:tc>
          <w:tcPr>
            <w:tcW w:w="9435" w:type="dxa"/>
            <w:gridSpan w:val="2"/>
          </w:tcPr>
          <w:p w14:paraId="32123A15" w14:textId="77777777" w:rsidR="00B626E8" w:rsidRPr="00FC7727" w:rsidRDefault="00E32F8F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2.1. Company name</w:t>
            </w:r>
            <w:r w:rsidR="00B626E8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626E8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  <w:tr w:rsidR="00FC71DB" w:rsidRPr="00FC7727" w14:paraId="53914AAB" w14:textId="77777777" w:rsidTr="00FC71DB">
        <w:trPr>
          <w:trHeight w:hRule="exact" w:val="340"/>
        </w:trPr>
        <w:tc>
          <w:tcPr>
            <w:tcW w:w="9435" w:type="dxa"/>
            <w:gridSpan w:val="2"/>
          </w:tcPr>
          <w:p w14:paraId="599F6923" w14:textId="77777777" w:rsidR="00B626E8" w:rsidRPr="00FC7727" w:rsidRDefault="00B626E8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2.2. </w:t>
            </w:r>
            <w:r w:rsidR="00D9060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Address, PO Box, City</w:t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C71DB" w:rsidRPr="00FC7727" w14:paraId="448C0167" w14:textId="77777777" w:rsidTr="00FC71DB">
        <w:trPr>
          <w:trHeight w:hRule="exact" w:val="340"/>
        </w:trPr>
        <w:tc>
          <w:tcPr>
            <w:tcW w:w="9435" w:type="dxa"/>
            <w:gridSpan w:val="2"/>
          </w:tcPr>
          <w:p w14:paraId="07EA5A04" w14:textId="77777777" w:rsidR="00B626E8" w:rsidRPr="00FC7727" w:rsidRDefault="0090336B" w:rsidP="00B626E8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2.3</w:t>
            </w:r>
            <w:r w:rsidR="00B626E8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. </w:t>
            </w:r>
            <w:r w:rsidR="00D9060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Country</w:t>
            </w:r>
            <w:r w:rsidR="003F032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:</w:t>
            </w:r>
            <w:r w:rsidR="00B626E8" w:rsidRPr="00FC7727">
              <w:rPr>
                <w:rFonts w:cs="Arial"/>
                <w:i/>
                <w:color w:val="2C301D"/>
                <w:sz w:val="18"/>
                <w:szCs w:val="18"/>
                <w:lang w:val="en-US"/>
              </w:rPr>
              <w:t xml:space="preserve"> </w:t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626E8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B626E8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C71DB" w:rsidRPr="00FC7727" w14:paraId="139B1223" w14:textId="77777777" w:rsidTr="00FC71DB">
        <w:trPr>
          <w:trHeight w:hRule="exact" w:val="340"/>
        </w:trPr>
        <w:tc>
          <w:tcPr>
            <w:tcW w:w="9435" w:type="dxa"/>
            <w:gridSpan w:val="2"/>
          </w:tcPr>
          <w:p w14:paraId="4A1E9DDD" w14:textId="77777777" w:rsidR="003F0322" w:rsidRPr="00FC7727" w:rsidRDefault="0004474E" w:rsidP="003F0322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2.4. Invoice address</w:t>
            </w:r>
            <w:r w:rsidR="003F032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032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3F0322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C71DB" w:rsidRPr="00FC7727" w14:paraId="2B205F41" w14:textId="77777777" w:rsidTr="00FC71DB">
        <w:trPr>
          <w:trHeight w:hRule="exact" w:val="340"/>
        </w:trPr>
        <w:tc>
          <w:tcPr>
            <w:tcW w:w="4575" w:type="dxa"/>
          </w:tcPr>
          <w:p w14:paraId="3F137CF1" w14:textId="77777777" w:rsidR="003F0322" w:rsidRPr="00FC7727" w:rsidRDefault="003F0322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2.5. </w:t>
            </w:r>
            <w:r w:rsidR="00D9060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E-mail</w:t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</w:tcPr>
          <w:p w14:paraId="69ACF42D" w14:textId="77777777" w:rsidR="003F0322" w:rsidRPr="00FC7727" w:rsidRDefault="003F0322" w:rsidP="00B626E8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2.6. </w:t>
            </w:r>
            <w:r w:rsidR="00D9060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Phone</w:t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13F31296" w14:textId="77777777" w:rsidR="00B626E8" w:rsidRPr="00FC7727" w:rsidRDefault="00B626E8" w:rsidP="00AD3A02">
      <w:pPr>
        <w:pStyle w:val="blankettrubriker"/>
        <w:ind w:firstLine="0"/>
        <w:rPr>
          <w:rFonts w:cs="Arial"/>
          <w:color w:val="2C301D"/>
          <w:sz w:val="10"/>
          <w:szCs w:val="10"/>
          <w:lang w:val="en-US"/>
        </w:rPr>
      </w:pP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307"/>
        <w:gridCol w:w="4860"/>
      </w:tblGrid>
      <w:tr w:rsidR="00FC71DB" w:rsidRPr="00FC7727" w14:paraId="3FE6876F" w14:textId="77777777" w:rsidTr="00FC71DB">
        <w:trPr>
          <w:trHeight w:hRule="exact" w:val="340"/>
        </w:trPr>
        <w:tc>
          <w:tcPr>
            <w:tcW w:w="9435" w:type="dxa"/>
            <w:gridSpan w:val="3"/>
            <w:shd w:val="clear" w:color="auto" w:fill="CCF9C2"/>
          </w:tcPr>
          <w:p w14:paraId="6F1CD364" w14:textId="77777777" w:rsidR="00736594" w:rsidRPr="00FC7727" w:rsidRDefault="00AD3A02" w:rsidP="007B46B5">
            <w:pPr>
              <w:pStyle w:val="blankettrubriker"/>
              <w:ind w:left="426"/>
              <w:rPr>
                <w:rFonts w:cs="Arial"/>
                <w:color w:val="2C301D"/>
                <w:lang w:val="en-GB"/>
              </w:rPr>
            </w:pPr>
            <w:r w:rsidRPr="00FC7727">
              <w:rPr>
                <w:rFonts w:cs="Arial"/>
                <w:color w:val="2C301D"/>
                <w:lang w:val="en-US"/>
              </w:rPr>
              <w:t>3</w:t>
            </w:r>
            <w:r w:rsidR="00736594" w:rsidRPr="00FC7727">
              <w:rPr>
                <w:rFonts w:cs="Arial"/>
                <w:color w:val="2C301D"/>
                <w:lang w:val="en-US"/>
              </w:rPr>
              <w:t xml:space="preserve">. </w:t>
            </w:r>
            <w:r w:rsidR="00002D54" w:rsidRPr="00FC7727">
              <w:rPr>
                <w:rFonts w:cs="Arial"/>
                <w:color w:val="2C301D"/>
                <w:lang w:val="en-GB"/>
              </w:rPr>
              <w:t>Person authori</w:t>
            </w:r>
            <w:r w:rsidR="00C478E6" w:rsidRPr="00FC7727">
              <w:rPr>
                <w:rFonts w:cs="Arial"/>
                <w:color w:val="2C301D"/>
                <w:lang w:val="en-GB"/>
              </w:rPr>
              <w:t>s</w:t>
            </w:r>
            <w:r w:rsidR="00002D54" w:rsidRPr="00FC7727">
              <w:rPr>
                <w:rFonts w:cs="Arial"/>
                <w:color w:val="2C301D"/>
                <w:lang w:val="en-GB"/>
              </w:rPr>
              <w:t>ed for communication on behalf of the applicant</w:t>
            </w:r>
          </w:p>
        </w:tc>
      </w:tr>
      <w:tr w:rsidR="00FC71DB" w:rsidRPr="00FC7727" w14:paraId="19BF3139" w14:textId="77777777" w:rsidTr="00FC71DB">
        <w:trPr>
          <w:trHeight w:hRule="exact" w:val="340"/>
        </w:trPr>
        <w:tc>
          <w:tcPr>
            <w:tcW w:w="2268" w:type="dxa"/>
          </w:tcPr>
          <w:p w14:paraId="09E67A94" w14:textId="77777777" w:rsidR="00954042" w:rsidRPr="00FC7727" w:rsidRDefault="00AD3A02" w:rsidP="00736594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3.1. </w:t>
            </w:r>
            <w:r w:rsidR="00D9060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Name</w:t>
            </w:r>
            <w:r w:rsidR="0095404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404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7167" w:type="dxa"/>
            <w:gridSpan w:val="2"/>
          </w:tcPr>
          <w:p w14:paraId="69F93DA7" w14:textId="77777777" w:rsidR="00954042" w:rsidRPr="00FC7727" w:rsidRDefault="00954042" w:rsidP="00066E0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</w:p>
        </w:tc>
      </w:tr>
      <w:tr w:rsidR="00FC71DB" w:rsidRPr="00FC7727" w14:paraId="069D3800" w14:textId="77777777" w:rsidTr="00FC71DB">
        <w:trPr>
          <w:trHeight w:hRule="exact" w:val="340"/>
        </w:trPr>
        <w:tc>
          <w:tcPr>
            <w:tcW w:w="9435" w:type="dxa"/>
            <w:gridSpan w:val="3"/>
          </w:tcPr>
          <w:p w14:paraId="56D00D5B" w14:textId="77777777" w:rsidR="00954042" w:rsidRPr="00FC7727" w:rsidRDefault="00AD3A02" w:rsidP="00066E0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3.2. </w:t>
            </w:r>
            <w:r w:rsidR="00D9060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Address</w:t>
            </w:r>
            <w:r w:rsidR="0095404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404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</w:instrText>
            </w:r>
            <w:r w:rsidR="0095404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</w:instrText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54042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C71DB" w:rsidRPr="00FC7727" w14:paraId="5A45BEC5" w14:textId="77777777" w:rsidTr="00FC71DB">
        <w:trPr>
          <w:trHeight w:hRule="exact" w:val="340"/>
        </w:trPr>
        <w:tc>
          <w:tcPr>
            <w:tcW w:w="4575" w:type="dxa"/>
            <w:gridSpan w:val="2"/>
          </w:tcPr>
          <w:p w14:paraId="587A069B" w14:textId="77777777" w:rsidR="00594FB2" w:rsidRPr="00FC7727" w:rsidRDefault="00594FB2" w:rsidP="00066E05">
            <w:pPr>
              <w:pStyle w:val="blanketttabell"/>
              <w:rPr>
                <w:rFonts w:cs="Arial"/>
                <w:color w:val="2C301D"/>
                <w:sz w:val="20"/>
                <w:lang w:val="nb-NO"/>
              </w:rPr>
            </w:pPr>
            <w:r w:rsidRPr="00FC7727">
              <w:rPr>
                <w:rFonts w:cs="Arial"/>
                <w:color w:val="2C301D"/>
                <w:sz w:val="20"/>
                <w:lang w:val="nb-NO"/>
              </w:rPr>
              <w:t>3.3. E</w:t>
            </w:r>
            <w:r w:rsidR="00D90601" w:rsidRPr="00FC7727">
              <w:rPr>
                <w:rFonts w:cs="Arial"/>
                <w:color w:val="2C301D"/>
                <w:sz w:val="20"/>
                <w:lang w:val="nb-NO"/>
              </w:rPr>
              <w:t>-mail</w:t>
            </w:r>
            <w:r w:rsidRPr="00FC7727">
              <w:rPr>
                <w:rFonts w:cs="Arial"/>
                <w:color w:val="2C301D"/>
                <w:sz w:val="20"/>
                <w:lang w:val="nb-NO"/>
              </w:rPr>
              <w:t xml:space="preserve">: </w:t>
            </w:r>
            <w:r w:rsidRPr="00FC7727">
              <w:rPr>
                <w:rFonts w:cs="Arial"/>
                <w:color w:val="2C301D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20"/>
                <w:lang w:val="nb-NO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20"/>
              </w:rPr>
            </w:r>
            <w:r w:rsidRPr="00FC7727">
              <w:rPr>
                <w:rFonts w:cs="Arial"/>
                <w:color w:val="2C301D"/>
                <w:sz w:val="20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Pr="00FC7727">
              <w:rPr>
                <w:rFonts w:cs="Arial"/>
                <w:color w:val="2C301D"/>
                <w:sz w:val="20"/>
              </w:rPr>
              <w:fldChar w:fldCharType="end"/>
            </w:r>
          </w:p>
        </w:tc>
        <w:tc>
          <w:tcPr>
            <w:tcW w:w="4860" w:type="dxa"/>
          </w:tcPr>
          <w:p w14:paraId="5C5C4166" w14:textId="77777777" w:rsidR="001A7816" w:rsidRPr="00FC7727" w:rsidRDefault="00D90601" w:rsidP="001A7816">
            <w:pPr>
              <w:pStyle w:val="blanketttabell"/>
              <w:rPr>
                <w:rFonts w:cs="Arial"/>
                <w:color w:val="2C301D"/>
                <w:sz w:val="20"/>
                <w:lang w:val="nb-NO"/>
              </w:rPr>
            </w:pPr>
            <w:r w:rsidRPr="00FC7727">
              <w:rPr>
                <w:rFonts w:cs="Arial"/>
                <w:color w:val="2C301D"/>
                <w:sz w:val="20"/>
                <w:lang w:val="nb-NO"/>
              </w:rPr>
              <w:t>3.4. Phone</w:t>
            </w:r>
            <w:r w:rsidR="00594FB2" w:rsidRPr="00FC7727">
              <w:rPr>
                <w:rFonts w:cs="Arial"/>
                <w:color w:val="2C301D"/>
                <w:sz w:val="20"/>
                <w:lang w:val="nb-NO"/>
              </w:rPr>
              <w:t xml:space="preserve">: </w:t>
            </w:r>
            <w:r w:rsidR="00594FB2" w:rsidRPr="00FC7727">
              <w:rPr>
                <w:rFonts w:cs="Arial"/>
                <w:color w:val="2C301D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94FB2" w:rsidRPr="00FC7727">
              <w:rPr>
                <w:rFonts w:cs="Arial"/>
                <w:color w:val="2C301D"/>
                <w:sz w:val="20"/>
                <w:lang w:val="nb-NO"/>
              </w:rPr>
              <w:instrText xml:space="preserve"> FORMTEXT </w:instrText>
            </w:r>
            <w:r w:rsidR="00594FB2" w:rsidRPr="00FC7727">
              <w:rPr>
                <w:rFonts w:cs="Arial"/>
                <w:color w:val="2C301D"/>
                <w:sz w:val="20"/>
              </w:rPr>
            </w:r>
            <w:r w:rsidR="00594FB2" w:rsidRPr="00FC7727">
              <w:rPr>
                <w:rFonts w:cs="Arial"/>
                <w:color w:val="2C301D"/>
                <w:sz w:val="20"/>
              </w:rPr>
              <w:fldChar w:fldCharType="separate"/>
            </w:r>
            <w:r w:rsidR="00594FB2"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20"/>
              </w:rPr>
              <w:t> </w:t>
            </w:r>
            <w:r w:rsidR="00594FB2" w:rsidRPr="00FC7727">
              <w:rPr>
                <w:rFonts w:cs="Arial"/>
                <w:color w:val="2C301D"/>
                <w:sz w:val="20"/>
              </w:rPr>
              <w:fldChar w:fldCharType="end"/>
            </w:r>
          </w:p>
        </w:tc>
      </w:tr>
    </w:tbl>
    <w:p w14:paraId="40B467CE" w14:textId="77777777" w:rsidR="00223EE9" w:rsidRPr="00FC7727" w:rsidRDefault="00223EE9" w:rsidP="00223EE9">
      <w:pPr>
        <w:rPr>
          <w:rFonts w:ascii="Arial" w:hAnsi="Arial" w:cs="Arial"/>
          <w:vanish/>
          <w:color w:val="2C301D"/>
          <w:sz w:val="18"/>
          <w:szCs w:val="18"/>
        </w:rPr>
      </w:pPr>
    </w:p>
    <w:tbl>
      <w:tblPr>
        <w:tblpPr w:leftFromText="141" w:rightFromText="141" w:vertAnchor="text" w:horzAnchor="margin" w:tblpX="152" w:tblpY="166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76"/>
      </w:tblGrid>
      <w:tr w:rsidR="003C27B6" w:rsidRPr="00FC7727" w14:paraId="4BBB3008" w14:textId="77777777" w:rsidTr="003C27B6">
        <w:trPr>
          <w:trHeight w:hRule="exact" w:val="340"/>
        </w:trPr>
        <w:tc>
          <w:tcPr>
            <w:tcW w:w="9476" w:type="dxa"/>
            <w:shd w:val="clear" w:color="auto" w:fill="CCF9C2"/>
          </w:tcPr>
          <w:p w14:paraId="63FF1450" w14:textId="77777777" w:rsidR="002924E8" w:rsidRPr="00FC7727" w:rsidRDefault="002924E8" w:rsidP="007B46B5">
            <w:pPr>
              <w:pStyle w:val="blanketttabell"/>
              <w:tabs>
                <w:tab w:val="clear" w:pos="5153"/>
                <w:tab w:val="clear" w:pos="7704"/>
                <w:tab w:val="left" w:pos="4620"/>
              </w:tabs>
              <w:rPr>
                <w:rFonts w:cs="Arial"/>
                <w:b/>
                <w:color w:val="2C301D"/>
                <w:sz w:val="20"/>
                <w:lang w:val="en-US"/>
              </w:rPr>
            </w:pP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>4</w:t>
            </w:r>
            <w:r w:rsidR="008F2808"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. </w:t>
            </w:r>
            <w:r w:rsidR="008F2808" w:rsidRPr="00FC7727">
              <w:rPr>
                <w:rFonts w:cs="Arial"/>
                <w:i/>
                <w:color w:val="2C301D"/>
                <w:sz w:val="20"/>
              </w:rPr>
              <w:t xml:space="preserve"> </w:t>
            </w:r>
            <w:r w:rsidR="008F2808" w:rsidRPr="00FC7727">
              <w:rPr>
                <w:rFonts w:cs="Arial"/>
                <w:b/>
                <w:color w:val="2C301D"/>
                <w:sz w:val="20"/>
              </w:rPr>
              <w:t>Information about the medicinal product</w:t>
            </w:r>
            <w:r w:rsidR="007B46B5"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 </w:t>
            </w:r>
            <w:r w:rsidR="00D40FDC" w:rsidRPr="00FC7727">
              <w:rPr>
                <w:rFonts w:cs="Arial"/>
                <w:b/>
                <w:color w:val="2C301D"/>
                <w:sz w:val="20"/>
                <w:lang w:val="en-US"/>
              </w:rPr>
              <w:t>in the</w:t>
            </w:r>
            <w:r w:rsidR="00474CA6"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 exporting state</w:t>
            </w:r>
          </w:p>
        </w:tc>
      </w:tr>
      <w:tr w:rsidR="003C27B6" w:rsidRPr="00FC7727" w14:paraId="7D82DC69" w14:textId="77777777" w:rsidTr="003C27B6">
        <w:trPr>
          <w:trHeight w:hRule="exact" w:val="340"/>
        </w:trPr>
        <w:tc>
          <w:tcPr>
            <w:tcW w:w="9476" w:type="dxa"/>
          </w:tcPr>
          <w:p w14:paraId="672E7D1E" w14:textId="77777777" w:rsidR="002924E8" w:rsidRPr="00FC7727" w:rsidRDefault="002924E8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4.1 E</w:t>
            </w:r>
            <w:r w:rsidR="00EA748A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xporting state</w:t>
            </w:r>
            <w:r w:rsidRPr="00FC7727">
              <w:rPr>
                <w:rFonts w:cs="Arial"/>
                <w:i/>
                <w:color w:val="2C301D"/>
                <w:sz w:val="18"/>
                <w:szCs w:val="18"/>
                <w:lang w:val="nb-NO"/>
              </w:rPr>
              <w:t>:</w:t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</w:tc>
      </w:tr>
      <w:tr w:rsidR="003C27B6" w:rsidRPr="00FC7727" w14:paraId="01757480" w14:textId="77777777" w:rsidTr="003C27B6">
        <w:trPr>
          <w:trHeight w:hRule="exact" w:val="340"/>
        </w:trPr>
        <w:tc>
          <w:tcPr>
            <w:tcW w:w="9476" w:type="dxa"/>
          </w:tcPr>
          <w:p w14:paraId="204E934B" w14:textId="77777777" w:rsidR="002924E8" w:rsidRPr="00FC7727" w:rsidRDefault="002924E8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4.2 </w:t>
            </w:r>
            <w:r w:rsidR="00EA748A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Name of the product</w:t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165FD825" w14:textId="77777777" w:rsidTr="003C27B6">
        <w:trPr>
          <w:trHeight w:hRule="exact" w:val="340"/>
        </w:trPr>
        <w:tc>
          <w:tcPr>
            <w:tcW w:w="9476" w:type="dxa"/>
          </w:tcPr>
          <w:p w14:paraId="1202F439" w14:textId="77777777" w:rsidR="008E356B" w:rsidRPr="00FC7727" w:rsidRDefault="008E356B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4.3</w:t>
            </w:r>
            <w:r w:rsidR="00E02CDE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P</w:t>
            </w:r>
            <w:r w:rsidR="00EA748A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harmaceutical form:</w:t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2608A594" w14:textId="77777777" w:rsidTr="003C27B6">
        <w:trPr>
          <w:trHeight w:hRule="exact" w:val="340"/>
        </w:trPr>
        <w:tc>
          <w:tcPr>
            <w:tcW w:w="9476" w:type="dxa"/>
          </w:tcPr>
          <w:p w14:paraId="75F3D393" w14:textId="77777777" w:rsidR="008E356B" w:rsidRPr="00FC7727" w:rsidRDefault="00E02CDE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4.4</w:t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St</w:t>
            </w:r>
            <w:r w:rsidR="00EA748A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rength</w:t>
            </w:r>
            <w:r w:rsidR="008E356B" w:rsidRPr="00FC7727">
              <w:rPr>
                <w:rFonts w:cs="Arial"/>
                <w:i/>
                <w:color w:val="2C301D"/>
                <w:sz w:val="18"/>
                <w:szCs w:val="18"/>
                <w:lang w:val="en-US"/>
              </w:rPr>
              <w:t>:</w:t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00128B8F" w14:textId="77777777" w:rsidTr="003C27B6">
        <w:trPr>
          <w:trHeight w:hRule="exact" w:val="340"/>
        </w:trPr>
        <w:tc>
          <w:tcPr>
            <w:tcW w:w="9476" w:type="dxa"/>
          </w:tcPr>
          <w:p w14:paraId="34C4E1AD" w14:textId="77777777" w:rsidR="008E356B" w:rsidRPr="00FC7727" w:rsidRDefault="008E356B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GB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4.5</w:t>
            </w:r>
            <w:r w:rsidR="00445E41" w:rsidRPr="00FC7727">
              <w:rPr>
                <w:rFonts w:cs="Arial"/>
                <w:i/>
                <w:color w:val="2C301D"/>
                <w:sz w:val="18"/>
                <w:szCs w:val="18"/>
                <w:lang w:val="en-GB"/>
              </w:rPr>
              <w:t xml:space="preserve"> </w:t>
            </w:r>
            <w:r w:rsidR="00445E41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Marketing Authorisation Number in the exporting state:</w:t>
            </w:r>
            <w:r w:rsidR="00F615C8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7AC85094" w14:textId="77777777" w:rsidTr="003C27B6">
        <w:trPr>
          <w:trHeight w:val="658"/>
        </w:trPr>
        <w:tc>
          <w:tcPr>
            <w:tcW w:w="9476" w:type="dxa"/>
          </w:tcPr>
          <w:p w14:paraId="62809B07" w14:textId="77777777" w:rsidR="008E356B" w:rsidRPr="00FC7727" w:rsidRDefault="008E356B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GB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4.6 </w:t>
            </w:r>
            <w:r w:rsidR="00165ABD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Name and address of the Marketing </w:t>
            </w:r>
            <w:r w:rsidR="00B1001E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Authoris</w:t>
            </w:r>
            <w:r w:rsidR="00C478E6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a</w:t>
            </w:r>
            <w:r w:rsidR="00B1001E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tion </w:t>
            </w:r>
            <w:r w:rsidR="00165ABD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H</w:t>
            </w:r>
            <w:r w:rsidR="00445E41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older in the exporting state; &lt;name&gt;, &lt;city&gt;, &lt;country&gt;:</w:t>
            </w:r>
            <w:r w:rsidR="00F615C8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2A711FAB" w14:textId="77777777" w:rsidTr="003C27B6">
        <w:trPr>
          <w:trHeight w:val="680"/>
        </w:trPr>
        <w:tc>
          <w:tcPr>
            <w:tcW w:w="9476" w:type="dxa"/>
          </w:tcPr>
          <w:p w14:paraId="71C840F6" w14:textId="77777777" w:rsidR="008E356B" w:rsidRPr="00FC7727" w:rsidRDefault="006B322A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4.7 Responsible for batch release name and address</w:t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356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8E356B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31B70F6E" w14:textId="77777777" w:rsidTr="003C27B6">
        <w:trPr>
          <w:trHeight w:val="1128"/>
        </w:trPr>
        <w:tc>
          <w:tcPr>
            <w:tcW w:w="9476" w:type="dxa"/>
          </w:tcPr>
          <w:p w14:paraId="50D8B82A" w14:textId="77777777" w:rsidR="008E356B" w:rsidRPr="00FC7727" w:rsidRDefault="008E356B" w:rsidP="00F615C8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proofErr w:type="gramStart"/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4.8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423DDF" w:rsidRPr="00FC7727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 xml:space="preserve"> 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Legemiddelforskriften</w:t>
            </w:r>
            <w:proofErr w:type="gramEnd"/>
            <w:r w:rsidR="00F615C8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(Pharmaceutical regulations)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§4-8 b requires a specific claim of notification in order to parallel import patent protected medicines from </w:t>
            </w:r>
            <w:r w:rsidR="006F19A7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some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countries in EU</w:t>
            </w:r>
            <w:r w:rsidR="00423DDF" w:rsidRPr="00FC7727">
              <w:rPr>
                <w:rFonts w:ascii="Arial" w:hAnsi="Arial" w:cs="Arial"/>
                <w:iCs/>
                <w:color w:val="2C301D"/>
                <w:sz w:val="18"/>
                <w:szCs w:val="18"/>
                <w:lang w:val="en-US"/>
              </w:rPr>
              <w:t>.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F615C8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See 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Patentforskriften</w:t>
            </w:r>
            <w:r w:rsidR="00F615C8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(Patent regulations)</w:t>
            </w:r>
            <w:r w:rsidR="00423DD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av 20. desember 1996 nr. 1162 § 109a.</w:t>
            </w:r>
          </w:p>
          <w:p w14:paraId="251E0351" w14:textId="77777777" w:rsidR="008E356B" w:rsidRPr="00FC7727" w:rsidRDefault="008E356B" w:rsidP="007B46B5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8466C8">
              <w:rPr>
                <w:rFonts w:cs="Arial"/>
                <w:color w:val="2C301D"/>
                <w:sz w:val="18"/>
                <w:szCs w:val="18"/>
                <w:lang w:val="en-GB"/>
              </w:rPr>
            </w:r>
            <w:r w:rsidR="008466C8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end"/>
            </w:r>
            <w:r w:rsidR="00954A35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 Yes, notification has been submitted at least 1 month before this application is being sent. Documentation is enclosed.</w:t>
            </w:r>
          </w:p>
          <w:p w14:paraId="0B720F06" w14:textId="77777777" w:rsidR="008E356B" w:rsidRPr="00FC7727" w:rsidRDefault="008E356B" w:rsidP="007B46B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8466C8">
              <w:rPr>
                <w:rFonts w:cs="Arial"/>
                <w:color w:val="2C301D"/>
                <w:sz w:val="18"/>
                <w:szCs w:val="18"/>
                <w:lang w:val="en-GB"/>
              </w:rPr>
            </w:r>
            <w:r w:rsidR="008466C8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separate"/>
            </w:r>
            <w:r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fldChar w:fldCharType="end"/>
            </w:r>
            <w:r w:rsidR="00006A5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006A5B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 No, notification has not been submitted because the medicinal product is not underlied patent protection in the exporting state.</w:t>
            </w:r>
          </w:p>
        </w:tc>
      </w:tr>
    </w:tbl>
    <w:p w14:paraId="56D7B5EB" w14:textId="77777777" w:rsidR="00AA5F47" w:rsidRPr="00FC7727" w:rsidRDefault="00AA5F47" w:rsidP="00402096">
      <w:pPr>
        <w:pStyle w:val="blankettrubriker"/>
        <w:ind w:firstLine="0"/>
        <w:rPr>
          <w:rFonts w:cs="Arial"/>
          <w:color w:val="2C301D"/>
          <w:sz w:val="14"/>
          <w:szCs w:val="14"/>
          <w:lang w:val="en-US"/>
        </w:rPr>
      </w:pPr>
    </w:p>
    <w:p w14:paraId="2C6AD2BC" w14:textId="77777777" w:rsidR="007B46B5" w:rsidRPr="00FC7727" w:rsidRDefault="007B46B5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19235263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7B1C5C81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0A15B814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7E438A70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0022ED38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56F31AA4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4751E03E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2B148A82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p w14:paraId="4E126ADA" w14:textId="77777777" w:rsidR="003C27B6" w:rsidRPr="00FC7727" w:rsidRDefault="003C27B6" w:rsidP="00402096">
      <w:pPr>
        <w:pStyle w:val="blankettrubriker"/>
        <w:ind w:firstLine="0"/>
        <w:rPr>
          <w:rFonts w:cs="Arial"/>
          <w:color w:val="2C301D"/>
          <w:sz w:val="4"/>
          <w:szCs w:val="4"/>
          <w:lang w:val="en-US"/>
        </w:rPr>
      </w:pPr>
    </w:p>
    <w:tbl>
      <w:tblPr>
        <w:tblW w:w="0" w:type="auto"/>
        <w:tblInd w:w="5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9"/>
        <w:gridCol w:w="5139"/>
      </w:tblGrid>
      <w:tr w:rsidR="003C27B6" w:rsidRPr="00FC7727" w14:paraId="38152A0B" w14:textId="77777777" w:rsidTr="003C27B6">
        <w:trPr>
          <w:trHeight w:hRule="exact" w:val="340"/>
        </w:trPr>
        <w:tc>
          <w:tcPr>
            <w:tcW w:w="9498" w:type="dxa"/>
            <w:gridSpan w:val="2"/>
            <w:shd w:val="clear" w:color="auto" w:fill="CCF9C2"/>
          </w:tcPr>
          <w:p w14:paraId="339A0DEE" w14:textId="77777777" w:rsidR="005949B3" w:rsidRPr="00FC7727" w:rsidRDefault="00432BCF" w:rsidP="00C478E6">
            <w:pPr>
              <w:pStyle w:val="blankettrubriker"/>
              <w:ind w:left="426"/>
              <w:rPr>
                <w:rFonts w:cs="Arial"/>
                <w:color w:val="2C301D"/>
                <w:lang w:val="en-US"/>
              </w:rPr>
            </w:pPr>
            <w:r w:rsidRPr="00FC7727">
              <w:rPr>
                <w:rFonts w:cs="Arial"/>
                <w:color w:val="2C301D"/>
                <w:lang w:val="en-US"/>
              </w:rPr>
              <w:lastRenderedPageBreak/>
              <w:t>5</w:t>
            </w:r>
            <w:r w:rsidR="00AD3A02" w:rsidRPr="00FC7727">
              <w:rPr>
                <w:rFonts w:cs="Arial"/>
                <w:color w:val="2C301D"/>
                <w:lang w:val="en-US"/>
              </w:rPr>
              <w:t xml:space="preserve">. </w:t>
            </w:r>
            <w:r w:rsidR="00F634E7" w:rsidRPr="00FC7727">
              <w:rPr>
                <w:rFonts w:cs="Arial"/>
                <w:color w:val="2C301D"/>
              </w:rPr>
              <w:t>Information about the directly importe</w:t>
            </w:r>
            <w:r w:rsidR="00C478E6" w:rsidRPr="00FC7727">
              <w:rPr>
                <w:rFonts w:cs="Arial"/>
                <w:color w:val="2C301D"/>
              </w:rPr>
              <w:t>d</w:t>
            </w:r>
            <w:r w:rsidR="00F634E7" w:rsidRPr="00FC7727">
              <w:rPr>
                <w:rFonts w:cs="Arial"/>
                <w:color w:val="2C301D"/>
              </w:rPr>
              <w:t xml:space="preserve"> product</w:t>
            </w:r>
          </w:p>
        </w:tc>
      </w:tr>
      <w:tr w:rsidR="003C27B6" w:rsidRPr="00FC7727" w14:paraId="1586396F" w14:textId="77777777" w:rsidTr="003C27B6">
        <w:trPr>
          <w:trHeight w:hRule="exact" w:val="340"/>
        </w:trPr>
        <w:tc>
          <w:tcPr>
            <w:tcW w:w="9498" w:type="dxa"/>
            <w:gridSpan w:val="2"/>
          </w:tcPr>
          <w:p w14:paraId="1EFAC5E2" w14:textId="77777777" w:rsidR="005949B3" w:rsidRPr="00FC7727" w:rsidRDefault="00432BCF" w:rsidP="00594FB2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5</w:t>
            </w:r>
            <w:r w:rsidR="005949B3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.1 </w:t>
            </w:r>
            <w:r w:rsidR="005338E6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Name of</w:t>
            </w:r>
            <w:r w:rsidR="00C478E6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the</w:t>
            </w:r>
            <w:r w:rsidR="005338E6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product</w:t>
            </w:r>
            <w:r w:rsidR="00594FB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55FD1FBA" w14:textId="77777777" w:rsidTr="003C27B6">
        <w:trPr>
          <w:trHeight w:hRule="exact" w:val="340"/>
        </w:trPr>
        <w:tc>
          <w:tcPr>
            <w:tcW w:w="9498" w:type="dxa"/>
            <w:gridSpan w:val="2"/>
          </w:tcPr>
          <w:p w14:paraId="595611FE" w14:textId="77777777" w:rsidR="00594FB2" w:rsidRPr="00FC7727" w:rsidRDefault="004448EB" w:rsidP="0029296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5.2</w:t>
            </w:r>
            <w:r w:rsidR="005338E6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Pharmaceutical form</w:t>
            </w:r>
            <w:r w:rsidR="00594FB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FB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0CE0AD13" w14:textId="77777777" w:rsidTr="003C27B6">
        <w:trPr>
          <w:trHeight w:hRule="exact" w:val="340"/>
        </w:trPr>
        <w:tc>
          <w:tcPr>
            <w:tcW w:w="9498" w:type="dxa"/>
            <w:gridSpan w:val="2"/>
          </w:tcPr>
          <w:p w14:paraId="6AB71655" w14:textId="77777777" w:rsidR="00594FB2" w:rsidRPr="00FC7727" w:rsidRDefault="004448EB" w:rsidP="0029296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5.3</w:t>
            </w:r>
            <w:r w:rsidR="005338E6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Strenght</w:t>
            </w:r>
            <w:r w:rsidR="00594FB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FB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FB2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6E49B517" w14:textId="77777777" w:rsidTr="003C27B6">
        <w:trPr>
          <w:trHeight w:hRule="exact" w:val="340"/>
        </w:trPr>
        <w:tc>
          <w:tcPr>
            <w:tcW w:w="4359" w:type="dxa"/>
          </w:tcPr>
          <w:p w14:paraId="225C5E7D" w14:textId="77777777" w:rsidR="005949B3" w:rsidRPr="00FC7727" w:rsidRDefault="00432BCF" w:rsidP="00B1001E">
            <w:pPr>
              <w:pStyle w:val="blanketttabell"/>
              <w:tabs>
                <w:tab w:val="clear" w:pos="1582"/>
              </w:tabs>
              <w:ind w:left="22" w:hanging="22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5</w:t>
            </w:r>
            <w:r w:rsidR="00594FB2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.4</w:t>
            </w:r>
            <w:r w:rsidR="00D320BD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165ABD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Marketing </w:t>
            </w:r>
            <w:r w:rsidR="00B1001E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Authoris</w:t>
            </w:r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a</w:t>
            </w:r>
            <w:r w:rsidR="00B1001E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tion </w:t>
            </w:r>
            <w:r w:rsidR="00D320BD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Number</w:t>
            </w:r>
            <w:r w:rsidR="00D320BD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: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139" w:type="dxa"/>
          </w:tcPr>
          <w:p w14:paraId="4CA197CF" w14:textId="77777777" w:rsidR="005949B3" w:rsidRPr="00FC7727" w:rsidRDefault="00594FB2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5.5</w:t>
            </w:r>
            <w:r w:rsidR="00F4120B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Legal status:</w:t>
            </w:r>
            <w:r w:rsidR="005949B3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6D5FB3F0" w14:textId="77777777" w:rsidTr="003C27B6">
        <w:trPr>
          <w:trHeight w:val="680"/>
        </w:trPr>
        <w:tc>
          <w:tcPr>
            <w:tcW w:w="9498" w:type="dxa"/>
            <w:gridSpan w:val="2"/>
          </w:tcPr>
          <w:p w14:paraId="1CB52BD8" w14:textId="77777777" w:rsidR="005949B3" w:rsidRPr="00FC7727" w:rsidRDefault="00432BCF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GB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5</w:t>
            </w:r>
            <w:r w:rsidR="00CB514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.6</w:t>
            </w:r>
            <w:r w:rsidR="006B322A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165ABD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Name and address of the Marketing Authori</w:t>
            </w:r>
            <w:r w:rsidR="00C478E6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s</w:t>
            </w:r>
            <w:r w:rsidR="00165ABD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ation H</w:t>
            </w:r>
            <w:r w:rsidR="006B322A" w:rsidRPr="00FC7727">
              <w:rPr>
                <w:rFonts w:cs="Arial"/>
                <w:color w:val="2C301D"/>
                <w:sz w:val="18"/>
                <w:szCs w:val="18"/>
                <w:lang w:val="en-GB"/>
              </w:rPr>
              <w:t>older; &lt;name&gt;, &lt;city&gt;, &lt;country&gt;: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9B3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949B3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0B87006B" w14:textId="77777777" w:rsidR="00A757CD" w:rsidRPr="00FC7727" w:rsidRDefault="00A757CD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i/>
          <w:color w:val="2C301D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55"/>
      </w:tblGrid>
      <w:tr w:rsidR="003C27B6" w:rsidRPr="00FC7727" w14:paraId="6EB1082D" w14:textId="77777777" w:rsidTr="003C27B6">
        <w:trPr>
          <w:trHeight w:hRule="exact" w:val="340"/>
        </w:trPr>
        <w:tc>
          <w:tcPr>
            <w:tcW w:w="9555" w:type="dxa"/>
            <w:shd w:val="clear" w:color="auto" w:fill="CCF9C2"/>
          </w:tcPr>
          <w:p w14:paraId="5527B0A8" w14:textId="77777777" w:rsidR="00FB21D1" w:rsidRPr="00FC7727" w:rsidRDefault="00432BCF" w:rsidP="00FB21D1">
            <w:pPr>
              <w:pStyle w:val="blankettrubriker"/>
              <w:ind w:left="426"/>
              <w:rPr>
                <w:rFonts w:cs="Arial"/>
                <w:i/>
                <w:color w:val="2C301D"/>
                <w:lang w:val="en-US"/>
              </w:rPr>
            </w:pPr>
            <w:r w:rsidRPr="00FC7727">
              <w:rPr>
                <w:rFonts w:cs="Arial"/>
                <w:color w:val="2C301D"/>
                <w:lang w:val="en-US"/>
              </w:rPr>
              <w:t>6</w:t>
            </w:r>
            <w:r w:rsidR="00AC4EAF" w:rsidRPr="00FC7727">
              <w:rPr>
                <w:rFonts w:cs="Arial"/>
                <w:color w:val="2C301D"/>
                <w:lang w:val="en-US"/>
              </w:rPr>
              <w:t>. Information about the relabelling/repackaging procedure</w:t>
            </w:r>
          </w:p>
        </w:tc>
      </w:tr>
      <w:tr w:rsidR="003C27B6" w:rsidRPr="00FC7727" w14:paraId="71F391C7" w14:textId="77777777" w:rsidTr="003C27B6">
        <w:trPr>
          <w:trHeight w:val="1910"/>
        </w:trPr>
        <w:tc>
          <w:tcPr>
            <w:tcW w:w="9555" w:type="dxa"/>
          </w:tcPr>
          <w:p w14:paraId="18939CD0" w14:textId="77777777" w:rsidR="00FB21D1" w:rsidRPr="00FC7727" w:rsidRDefault="005F7ECB" w:rsidP="0001239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6.1</w:t>
            </w:r>
            <w:r w:rsidR="00AC4EAF" w:rsidRPr="00FC7727">
              <w:rPr>
                <w:rFonts w:cs="Arial"/>
                <w:i/>
                <w:color w:val="2C301D"/>
                <w:sz w:val="18"/>
                <w:szCs w:val="18"/>
                <w:lang w:val="en-US"/>
              </w:rPr>
              <w:t xml:space="preserve"> </w:t>
            </w:r>
            <w:r w:rsidR="00C478E6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A d</w:t>
            </w:r>
            <w:r w:rsidR="00AC4EAF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etail</w:t>
            </w:r>
            <w:r w:rsidR="00C478E6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ed descri</w:t>
            </w:r>
            <w:r w:rsidR="0001239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p</w:t>
            </w:r>
            <w:r w:rsidR="00C478E6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tion</w:t>
            </w:r>
            <w:r w:rsidR="00AC4EAF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of the relabelling/repackaging procedure</w:t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4FE58F12" w14:textId="77777777" w:rsidTr="003C27B6">
        <w:trPr>
          <w:trHeight w:val="977"/>
        </w:trPr>
        <w:tc>
          <w:tcPr>
            <w:tcW w:w="9555" w:type="dxa"/>
          </w:tcPr>
          <w:p w14:paraId="282C84AB" w14:textId="77777777" w:rsidR="005F7ECB" w:rsidRPr="00FC7727" w:rsidRDefault="004448EB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6.2</w:t>
            </w:r>
            <w:r w:rsidR="005F7EC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7452A0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Package size(s)</w:t>
            </w:r>
            <w:r w:rsidR="00C0720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, please clar</w:t>
            </w:r>
            <w:r w:rsidR="0001239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i</w:t>
            </w:r>
            <w:r w:rsidR="00C0720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fy if l</w:t>
            </w:r>
            <w:r w:rsidR="008D4F83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e</w:t>
            </w:r>
            <w:r w:rsidR="00C0720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gal status </w:t>
            </w:r>
            <w:r w:rsidR="0001239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is</w:t>
            </w:r>
            <w:r w:rsidR="00C0720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CF.</w:t>
            </w:r>
          </w:p>
          <w:p w14:paraId="4EEA53E2" w14:textId="77777777" w:rsidR="005F7ECB" w:rsidRPr="00FC7727" w:rsidRDefault="00EF305A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Legal status</w:t>
            </w:r>
            <w:r w:rsidR="005F7EC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F: </w:t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7EC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  <w:p w14:paraId="0EA0F50C" w14:textId="77777777" w:rsidR="00FB21D1" w:rsidRPr="00FC7727" w:rsidRDefault="00EF305A" w:rsidP="00FB21D1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Legal status</w:t>
            </w:r>
            <w:r w:rsidR="005F7EC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C: </w:t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7ECB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5F7ECB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27114A20" w14:textId="77777777" w:rsidTr="003C27B6">
        <w:trPr>
          <w:trHeight w:hRule="exact" w:val="340"/>
        </w:trPr>
        <w:tc>
          <w:tcPr>
            <w:tcW w:w="9555" w:type="dxa"/>
          </w:tcPr>
          <w:p w14:paraId="34AE8AD8" w14:textId="77777777" w:rsidR="00FB21D1" w:rsidRPr="00FC7727" w:rsidRDefault="00432BCF" w:rsidP="00285F45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6</w:t>
            </w:r>
            <w:r w:rsidR="00FB21D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.3 </w:t>
            </w:r>
            <w:r w:rsidR="00C873B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softHyphen/>
            </w:r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C</w:t>
            </w:r>
            <w:r w:rsidR="00C873B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ompany</w:t>
            </w:r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name</w:t>
            </w:r>
            <w:r w:rsidR="00C873B7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:</w:t>
            </w:r>
            <w:r w:rsidR="00285F45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1A1CBA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A1CBA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1A1CBA" w:rsidRPr="00FC7727">
              <w:rPr>
                <w:rFonts w:cs="Arial"/>
                <w:color w:val="2C301D"/>
                <w:sz w:val="18"/>
                <w:szCs w:val="18"/>
              </w:rPr>
            </w:r>
            <w:r w:rsidR="001A1CBA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1A1CBA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1A1CBA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32A86F85" w14:textId="77777777" w:rsidTr="003C27B6">
        <w:trPr>
          <w:trHeight w:val="599"/>
        </w:trPr>
        <w:tc>
          <w:tcPr>
            <w:tcW w:w="9555" w:type="dxa"/>
          </w:tcPr>
          <w:p w14:paraId="5D55764E" w14:textId="77777777" w:rsidR="009644E0" w:rsidRPr="00FC7727" w:rsidRDefault="00D859C4" w:rsidP="009644E0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6.4. Address</w:t>
            </w:r>
            <w:r w:rsidR="009644E0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644E0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3C27B6" w:rsidRPr="00FC7727" w14:paraId="427F1A7E" w14:textId="77777777" w:rsidTr="003C27B6">
        <w:trPr>
          <w:trHeight w:val="279"/>
        </w:trPr>
        <w:tc>
          <w:tcPr>
            <w:tcW w:w="9555" w:type="dxa"/>
          </w:tcPr>
          <w:p w14:paraId="02CB0B5A" w14:textId="77777777" w:rsidR="00FB21D1" w:rsidRPr="00FC7727" w:rsidRDefault="00FB21D1" w:rsidP="009B4732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Avmerking2"/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8466C8">
              <w:rPr>
                <w:rFonts w:cs="Arial"/>
                <w:color w:val="2C301D"/>
                <w:sz w:val="18"/>
                <w:szCs w:val="18"/>
                <w:lang w:val="nb-NO"/>
              </w:rPr>
            </w:r>
            <w:r w:rsidR="008466C8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end"/>
            </w:r>
            <w:bookmarkEnd w:id="5"/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B3562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Verification of </w:t>
            </w:r>
            <w:proofErr w:type="gramStart"/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manufacturing </w:t>
            </w:r>
            <w:r w:rsidR="00EE1B8E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licence</w:t>
            </w:r>
            <w:proofErr w:type="gramEnd"/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B35621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is attached</w:t>
            </w:r>
          </w:p>
        </w:tc>
      </w:tr>
    </w:tbl>
    <w:p w14:paraId="2128205B" w14:textId="77777777" w:rsidR="00432BCF" w:rsidRPr="00FC7727" w:rsidRDefault="00432BCF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i/>
          <w:color w:val="2C301D"/>
          <w:sz w:val="18"/>
          <w:szCs w:val="18"/>
          <w:lang w:val="en-US"/>
        </w:rPr>
      </w:pPr>
    </w:p>
    <w:tbl>
      <w:tblPr>
        <w:tblW w:w="0" w:type="auto"/>
        <w:tblInd w:w="-2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3C27B6" w:rsidRPr="00FC7727" w14:paraId="65F387CA" w14:textId="77777777" w:rsidTr="003C27B6">
        <w:trPr>
          <w:trHeight w:hRule="exact" w:val="340"/>
        </w:trPr>
        <w:tc>
          <w:tcPr>
            <w:tcW w:w="9577" w:type="dxa"/>
            <w:shd w:val="clear" w:color="auto" w:fill="CCF9C2"/>
          </w:tcPr>
          <w:p w14:paraId="1B6DFF9A" w14:textId="77777777" w:rsidR="009644E0" w:rsidRPr="00FC7727" w:rsidRDefault="009644E0" w:rsidP="007B46B5">
            <w:pPr>
              <w:pStyle w:val="blankettrubriker"/>
              <w:ind w:left="426"/>
              <w:rPr>
                <w:rFonts w:cs="Arial"/>
                <w:color w:val="2C301D"/>
                <w:lang w:val="en-US"/>
              </w:rPr>
            </w:pPr>
            <w:r w:rsidRPr="00FC7727">
              <w:rPr>
                <w:rFonts w:cs="Arial"/>
                <w:color w:val="2C301D"/>
                <w:lang w:val="en-US"/>
              </w:rPr>
              <w:t>7</w:t>
            </w:r>
            <w:r w:rsidR="00635280" w:rsidRPr="00FC7727">
              <w:rPr>
                <w:rFonts w:cs="Arial"/>
                <w:color w:val="2C301D"/>
                <w:lang w:val="en-US"/>
              </w:rPr>
              <w:t>. Describe the differences between the directly and the parallel imported product</w:t>
            </w:r>
          </w:p>
        </w:tc>
      </w:tr>
      <w:tr w:rsidR="003C27B6" w:rsidRPr="00FC7727" w14:paraId="1FDB3E51" w14:textId="77777777" w:rsidTr="003C27B6">
        <w:trPr>
          <w:trHeight w:val="407"/>
        </w:trPr>
        <w:tc>
          <w:tcPr>
            <w:tcW w:w="9577" w:type="dxa"/>
          </w:tcPr>
          <w:p w14:paraId="4AAD5036" w14:textId="77777777" w:rsidR="009644E0" w:rsidRPr="00FC7727" w:rsidRDefault="009644E0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7.1 </w:t>
            </w:r>
            <w:r w:rsidR="000A59DD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Describe the </w:t>
            </w:r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main </w:t>
            </w:r>
            <w:r w:rsidR="000A59DD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differences in </w:t>
            </w:r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labelling, </w:t>
            </w:r>
            <w:proofErr w:type="gramStart"/>
            <w:r w:rsidR="009B4732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packaging,</w:t>
            </w:r>
            <w:r w:rsidR="000A59DD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colour</w:t>
            </w:r>
            <w:proofErr w:type="gramEnd"/>
            <w:r w:rsidR="000A59DD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, </w:t>
            </w:r>
            <w:r w:rsidR="00285F45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break-mark, apperarance and siz</w:t>
            </w:r>
            <w:r w:rsidR="00F615C8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e</w:t>
            </w:r>
            <w:r w:rsidR="00285F45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FC7727">
              <w:rPr>
                <w:rFonts w:cs="Arial"/>
                <w:color w:val="2C301D"/>
                <w:sz w:val="18"/>
                <w:szCs w:val="18"/>
              </w:rPr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6"/>
          </w:p>
          <w:p w14:paraId="75EAFCCF" w14:textId="77777777" w:rsidR="009644E0" w:rsidRPr="00FC7727" w:rsidRDefault="009644E0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</w:p>
          <w:p w14:paraId="52F17F31" w14:textId="77777777" w:rsidR="009644E0" w:rsidRPr="00FC7727" w:rsidRDefault="009644E0" w:rsidP="002437AD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US"/>
              </w:rPr>
            </w:pPr>
          </w:p>
          <w:p w14:paraId="15A96D85" w14:textId="77777777" w:rsidR="009644E0" w:rsidRPr="00FC7727" w:rsidRDefault="009644E0" w:rsidP="002437AD">
            <w:pPr>
              <w:pStyle w:val="blanketttabell"/>
              <w:rPr>
                <w:rFonts w:cs="Arial"/>
                <w:i/>
                <w:color w:val="2C301D"/>
                <w:sz w:val="18"/>
                <w:szCs w:val="18"/>
                <w:lang w:val="en-US"/>
              </w:rPr>
            </w:pPr>
          </w:p>
        </w:tc>
      </w:tr>
    </w:tbl>
    <w:p w14:paraId="38F26957" w14:textId="77777777" w:rsidR="009644E0" w:rsidRPr="00FC7727" w:rsidRDefault="009644E0" w:rsidP="009644E0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b/>
          <w:color w:val="2C301D"/>
          <w:sz w:val="18"/>
          <w:szCs w:val="18"/>
          <w:lang w:val="en-US"/>
        </w:rPr>
      </w:pPr>
    </w:p>
    <w:tbl>
      <w:tblPr>
        <w:tblW w:w="9555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5"/>
      </w:tblGrid>
      <w:tr w:rsidR="003C27B6" w:rsidRPr="00FC7727" w14:paraId="4FB7B318" w14:textId="77777777" w:rsidTr="003C27B6">
        <w:tc>
          <w:tcPr>
            <w:tcW w:w="9555" w:type="dxa"/>
            <w:shd w:val="clear" w:color="auto" w:fill="CCF9C2"/>
          </w:tcPr>
          <w:p w14:paraId="46C0061F" w14:textId="77777777" w:rsidR="009644E0" w:rsidRPr="00FC7727" w:rsidRDefault="001847E4" w:rsidP="00CF135C">
            <w:pPr>
              <w:tabs>
                <w:tab w:val="left" w:pos="568"/>
                <w:tab w:val="left" w:pos="4139"/>
                <w:tab w:val="left" w:pos="6690"/>
              </w:tabs>
              <w:rPr>
                <w:rFonts w:ascii="Arial" w:hAnsi="Arial" w:cs="Arial"/>
                <w:b/>
                <w:color w:val="2C301D"/>
                <w:lang w:val="nb-NO"/>
              </w:rPr>
            </w:pPr>
            <w:r w:rsidRPr="00FC7727">
              <w:rPr>
                <w:rFonts w:ascii="Arial" w:hAnsi="Arial" w:cs="Arial"/>
                <w:b/>
                <w:color w:val="2C301D"/>
                <w:lang w:val="nb-NO"/>
              </w:rPr>
              <w:t>8. A</w:t>
            </w:r>
            <w:r w:rsidR="00CF135C" w:rsidRPr="00FC7727">
              <w:rPr>
                <w:rFonts w:ascii="Arial" w:hAnsi="Arial" w:cs="Arial"/>
                <w:b/>
                <w:color w:val="2C301D"/>
                <w:lang w:val="nb-NO"/>
              </w:rPr>
              <w:t>ttachment</w:t>
            </w:r>
          </w:p>
        </w:tc>
      </w:tr>
      <w:tr w:rsidR="003C27B6" w:rsidRPr="00FC7727" w14:paraId="6F273696" w14:textId="77777777" w:rsidTr="003C27B6">
        <w:tc>
          <w:tcPr>
            <w:tcW w:w="9555" w:type="dxa"/>
            <w:shd w:val="clear" w:color="auto" w:fill="auto"/>
          </w:tcPr>
          <w:p w14:paraId="555E85C5" w14:textId="77777777" w:rsidR="009644E0" w:rsidRPr="00FC7727" w:rsidRDefault="009644E0" w:rsidP="002437AD">
            <w:pPr>
              <w:pStyle w:val="blanketttabell"/>
              <w:tabs>
                <w:tab w:val="clear" w:pos="1582"/>
              </w:tabs>
              <w:spacing w:before="60" w:after="0"/>
              <w:ind w:left="22" w:hanging="22"/>
              <w:rPr>
                <w:rFonts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8466C8">
              <w:rPr>
                <w:rFonts w:cs="Arial"/>
                <w:color w:val="2C301D"/>
                <w:sz w:val="18"/>
                <w:szCs w:val="18"/>
                <w:lang w:val="nb-NO"/>
              </w:rPr>
            </w:r>
            <w:r w:rsidR="008466C8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separate"/>
            </w: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fldChar w:fldCharType="end"/>
            </w:r>
            <w:r w:rsidR="001847E4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S</w:t>
            </w:r>
            <w:r w:rsidR="00C969F5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can and/or foto</w:t>
            </w:r>
            <w:r w:rsidR="001847E4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</w:t>
            </w:r>
            <w:proofErr w:type="gramStart"/>
            <w:r w:rsidR="001847E4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of  packaging</w:t>
            </w:r>
            <w:proofErr w:type="gramEnd"/>
            <w:r w:rsidR="001847E4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, outer ,immediate, </w:t>
            </w:r>
            <w:r w:rsidR="005C427F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>blister,strips, small immediate</w:t>
            </w:r>
            <w:r w:rsidR="00C969F5" w:rsidRPr="00FC7727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 and the medicinal product</w:t>
            </w:r>
          </w:p>
          <w:p w14:paraId="263EBF8B" w14:textId="77777777" w:rsidR="009644E0" w:rsidRPr="00FC7727" w:rsidRDefault="009644E0" w:rsidP="002437AD">
            <w:pPr>
              <w:tabs>
                <w:tab w:val="left" w:pos="5954"/>
              </w:tabs>
              <w:spacing w:before="6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8466C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466C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5C427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Drafts of label on the immediate container of the product</w:t>
            </w:r>
          </w:p>
          <w:p w14:paraId="5046FD54" w14:textId="77777777" w:rsidR="009644E0" w:rsidRPr="00FC7727" w:rsidRDefault="009644E0" w:rsidP="002437AD">
            <w:pPr>
              <w:tabs>
                <w:tab w:val="left" w:pos="5954"/>
              </w:tabs>
              <w:spacing w:before="6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8466C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466C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5C427F" w:rsidRPr="00FC7727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Drafts of label on the outer container or carton</w:t>
            </w:r>
          </w:p>
          <w:p w14:paraId="4E716472" w14:textId="77777777" w:rsidR="009644E0" w:rsidRPr="00FC7727" w:rsidRDefault="009644E0" w:rsidP="002437AD">
            <w:pPr>
              <w:tabs>
                <w:tab w:val="left" w:pos="568"/>
                <w:tab w:val="left" w:pos="4139"/>
                <w:tab w:val="left" w:pos="6690"/>
              </w:tabs>
              <w:spacing w:before="60"/>
              <w:rPr>
                <w:rFonts w:ascii="Arial" w:hAnsi="Arial" w:cs="Arial"/>
                <w:b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FORMCHECKBOX </w:instrText>
            </w:r>
            <w:r w:rsidR="008466C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466C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 </w:t>
            </w:r>
            <w:r w:rsidR="005C427F" w:rsidRPr="00FC77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Draft of package leaflet</w:t>
            </w:r>
          </w:p>
        </w:tc>
      </w:tr>
    </w:tbl>
    <w:p w14:paraId="4E661C24" w14:textId="77777777" w:rsidR="009644E0" w:rsidRPr="00FC7727" w:rsidRDefault="009644E0" w:rsidP="009644E0">
      <w:pPr>
        <w:tabs>
          <w:tab w:val="left" w:pos="568"/>
          <w:tab w:val="left" w:pos="4139"/>
          <w:tab w:val="left" w:pos="6690"/>
        </w:tabs>
        <w:rPr>
          <w:rFonts w:ascii="Arial" w:hAnsi="Arial" w:cs="Arial"/>
          <w:b/>
          <w:color w:val="2C301D"/>
          <w:sz w:val="18"/>
          <w:szCs w:val="18"/>
          <w:lang w:val="nb-NO"/>
        </w:rPr>
      </w:pP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94"/>
        <w:gridCol w:w="5104"/>
      </w:tblGrid>
      <w:tr w:rsidR="003C27B6" w:rsidRPr="00FC7727" w14:paraId="7BB14178" w14:textId="77777777" w:rsidTr="003C27B6">
        <w:trPr>
          <w:trHeight w:hRule="exact" w:val="340"/>
        </w:trPr>
        <w:tc>
          <w:tcPr>
            <w:tcW w:w="9498" w:type="dxa"/>
            <w:gridSpan w:val="2"/>
            <w:shd w:val="clear" w:color="auto" w:fill="CCF9C2"/>
          </w:tcPr>
          <w:p w14:paraId="3E527076" w14:textId="77777777" w:rsidR="009644E0" w:rsidRPr="00FC7727" w:rsidRDefault="009644E0" w:rsidP="002437AD">
            <w:pPr>
              <w:pStyle w:val="blanketttabell"/>
              <w:rPr>
                <w:rFonts w:cs="Arial"/>
                <w:color w:val="2C301D"/>
                <w:sz w:val="20"/>
                <w:lang w:val="en-GB"/>
              </w:rPr>
            </w:pPr>
            <w:r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9. </w:t>
            </w:r>
            <w:r w:rsidR="003E7795" w:rsidRPr="00FC7727">
              <w:rPr>
                <w:rFonts w:cs="Arial"/>
                <w:b/>
                <w:color w:val="2C301D"/>
                <w:sz w:val="20"/>
                <w:lang w:val="en-US"/>
              </w:rPr>
              <w:t xml:space="preserve">Signature by </w:t>
            </w:r>
            <w:r w:rsidR="003E7795" w:rsidRPr="00FC7727">
              <w:rPr>
                <w:rFonts w:cs="Arial"/>
                <w:b/>
                <w:color w:val="2C301D"/>
                <w:sz w:val="20"/>
                <w:lang w:val="en-GB"/>
              </w:rPr>
              <w:t>applicant (Responsible person)</w:t>
            </w:r>
          </w:p>
        </w:tc>
      </w:tr>
      <w:tr w:rsidR="003C27B6" w:rsidRPr="00FC7727" w14:paraId="700346BA" w14:textId="77777777" w:rsidTr="003C27B6">
        <w:trPr>
          <w:trHeight w:hRule="exact" w:val="340"/>
        </w:trPr>
        <w:tc>
          <w:tcPr>
            <w:tcW w:w="4394" w:type="dxa"/>
          </w:tcPr>
          <w:p w14:paraId="5A299A4B" w14:textId="77777777" w:rsidR="009644E0" w:rsidRPr="00FC7727" w:rsidRDefault="003E7795" w:rsidP="002437AD">
            <w:pPr>
              <w:spacing w:before="60" w:after="60"/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>Date</w:t>
            </w:r>
            <w:r w:rsidR="009644E0" w:rsidRPr="00FC77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9644E0"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644E0" w:rsidRPr="00FC7727">
              <w:rPr>
                <w:rFonts w:ascii="Arial" w:hAnsi="Arial"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9644E0" w:rsidRPr="00FC77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9644E0"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9644E0" w:rsidRPr="00FC77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</w:tcPr>
          <w:p w14:paraId="09111946" w14:textId="77777777" w:rsidR="009644E0" w:rsidRPr="00FC7727" w:rsidRDefault="00CF135C" w:rsidP="00CF135C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nb-NO"/>
              </w:rPr>
            </w:pPr>
            <w:r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Signature by ap</w:t>
            </w:r>
            <w:r w:rsidR="003E7795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>plicant</w:t>
            </w:r>
            <w:r w:rsidR="009644E0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t xml:space="preserve">: </w:t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644E0" w:rsidRPr="00FC7727">
              <w:rPr>
                <w:rFonts w:cs="Arial"/>
                <w:color w:val="2C301D"/>
                <w:sz w:val="18"/>
                <w:szCs w:val="18"/>
                <w:lang w:val="nb-NO"/>
              </w:rPr>
              <w:instrText xml:space="preserve"> FORMTEXT </w:instrText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9644E0" w:rsidRPr="00FC77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48BD4588" w14:textId="77777777" w:rsidR="00A757CD" w:rsidRPr="00FC7727" w:rsidRDefault="00A757CD" w:rsidP="00FC71DB">
      <w:pPr>
        <w:spacing w:before="60" w:after="60"/>
        <w:rPr>
          <w:rFonts w:ascii="Arial" w:hAnsi="Arial" w:cs="Arial"/>
          <w:color w:val="2C301D"/>
          <w:sz w:val="18"/>
          <w:szCs w:val="18"/>
          <w:lang w:val="nb-NO"/>
        </w:rPr>
      </w:pPr>
    </w:p>
    <w:sectPr w:rsidR="00A757CD" w:rsidRPr="00FC7727" w:rsidSect="009644E0">
      <w:headerReference w:type="default" r:id="rId12"/>
      <w:footerReference w:type="default" r:id="rId13"/>
      <w:pgSz w:w="11907" w:h="16840" w:code="9"/>
      <w:pgMar w:top="1134" w:right="1134" w:bottom="1134" w:left="1134" w:header="709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6545" w14:textId="77777777" w:rsidR="00CE2D0D" w:rsidRDefault="00CE2D0D">
      <w:r>
        <w:separator/>
      </w:r>
    </w:p>
  </w:endnote>
  <w:endnote w:type="continuationSeparator" w:id="0">
    <w:p w14:paraId="0597B79D" w14:textId="77777777" w:rsidR="00CE2D0D" w:rsidRDefault="00CE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E296" w14:textId="77777777" w:rsidR="002924E8" w:rsidRDefault="002924E8">
    <w:pPr>
      <w:pBdr>
        <w:top w:val="single" w:sz="2" w:space="3" w:color="auto"/>
      </w:pBdr>
      <w:tabs>
        <w:tab w:val="right" w:pos="9071"/>
      </w:tabs>
      <w:rPr>
        <w:rFonts w:ascii="Arial" w:hAnsi="Arial"/>
        <w:i/>
        <w:color w:val="000080"/>
        <w:sz w:val="12"/>
      </w:rPr>
    </w:pPr>
    <w:r>
      <w:rPr>
        <w:rFonts w:ascii="Arial" w:hAnsi="Arial"/>
        <w:i/>
        <w:color w:val="000080"/>
        <w:sz w:val="12"/>
      </w:rPr>
      <w:tab/>
    </w:r>
    <w:r>
      <w:rPr>
        <w:rStyle w:val="Sidetall"/>
        <w:rFonts w:ascii="Arial" w:hAnsi="Arial"/>
        <w:sz w:val="12"/>
      </w:rPr>
      <w:fldChar w:fldCharType="begin"/>
    </w:r>
    <w:r>
      <w:rPr>
        <w:rStyle w:val="Sidetall"/>
        <w:rFonts w:ascii="Arial" w:hAnsi="Arial"/>
        <w:sz w:val="12"/>
      </w:rPr>
      <w:instrText xml:space="preserve"> PAGE </w:instrText>
    </w:r>
    <w:r>
      <w:rPr>
        <w:rStyle w:val="Sidetall"/>
        <w:rFonts w:ascii="Arial" w:hAnsi="Arial"/>
        <w:sz w:val="12"/>
      </w:rPr>
      <w:fldChar w:fldCharType="separate"/>
    </w:r>
    <w:r w:rsidR="00AE6EEA">
      <w:rPr>
        <w:rStyle w:val="Sidetall"/>
        <w:rFonts w:ascii="Arial" w:hAnsi="Arial"/>
        <w:noProof/>
        <w:sz w:val="12"/>
      </w:rPr>
      <w:t>2</w:t>
    </w:r>
    <w:r>
      <w:rPr>
        <w:rStyle w:val="Sidetall"/>
        <w:rFonts w:ascii="Arial" w:hAnsi="Arial"/>
        <w:sz w:val="12"/>
      </w:rPr>
      <w:fldChar w:fldCharType="end"/>
    </w:r>
    <w:r>
      <w:rPr>
        <w:rStyle w:val="Sidetall"/>
        <w:rFonts w:ascii="Arial" w:hAnsi="Arial"/>
        <w:sz w:val="12"/>
      </w:rPr>
      <w:t xml:space="preserve"> / </w:t>
    </w:r>
    <w:r>
      <w:rPr>
        <w:rStyle w:val="Sidetall"/>
        <w:rFonts w:ascii="Arial" w:hAnsi="Arial"/>
        <w:sz w:val="12"/>
      </w:rPr>
      <w:fldChar w:fldCharType="begin"/>
    </w:r>
    <w:r>
      <w:rPr>
        <w:rStyle w:val="Sidetall"/>
        <w:rFonts w:ascii="Arial" w:hAnsi="Arial"/>
        <w:sz w:val="12"/>
      </w:rPr>
      <w:instrText xml:space="preserve"> NUMPAGES </w:instrText>
    </w:r>
    <w:r>
      <w:rPr>
        <w:rStyle w:val="Sidetall"/>
        <w:rFonts w:ascii="Arial" w:hAnsi="Arial"/>
        <w:sz w:val="12"/>
      </w:rPr>
      <w:fldChar w:fldCharType="separate"/>
    </w:r>
    <w:r w:rsidR="00AE6EEA">
      <w:rPr>
        <w:rStyle w:val="Sidetall"/>
        <w:rFonts w:ascii="Arial" w:hAnsi="Arial"/>
        <w:noProof/>
        <w:sz w:val="12"/>
      </w:rPr>
      <w:t>2</w:t>
    </w:r>
    <w:r>
      <w:rPr>
        <w:rStyle w:val="Sidetall"/>
        <w:rFonts w:ascii="Arial" w:hAnsi="Arial"/>
        <w:sz w:val="12"/>
      </w:rPr>
      <w:fldChar w:fldCharType="end"/>
    </w:r>
  </w:p>
  <w:p w14:paraId="34FD7A9F" w14:textId="77777777" w:rsidR="002924E8" w:rsidRDefault="002924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9667" w14:textId="77777777" w:rsidR="00CE2D0D" w:rsidRDefault="00CE2D0D">
      <w:r>
        <w:separator/>
      </w:r>
    </w:p>
  </w:footnote>
  <w:footnote w:type="continuationSeparator" w:id="0">
    <w:p w14:paraId="4EAA303D" w14:textId="77777777" w:rsidR="00CE2D0D" w:rsidRDefault="00CE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915B" w14:textId="77777777" w:rsidR="002924E8" w:rsidRDefault="002924E8" w:rsidP="00066E05">
    <w:pPr>
      <w:pStyle w:val="Topptekst"/>
      <w:tabs>
        <w:tab w:val="left" w:pos="5145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CC194E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pStyle w:val="Overskrift2"/>
      <w:lvlText w:val="%2"/>
      <w:legacy w:legacy="1" w:legacySpace="340" w:legacyIndent="0"/>
      <w:lvlJc w:val="left"/>
      <w:pPr>
        <w:ind w:left="851" w:firstLine="0"/>
      </w:pPr>
    </w:lvl>
    <w:lvl w:ilvl="2">
      <w:start w:val="1"/>
      <w:numFmt w:val="decimal"/>
      <w:pStyle w:val="Overskrift3"/>
      <w:lvlText w:val="%2.%3"/>
      <w:legacy w:legacy="1" w:legacySpace="170" w:legacyIndent="0"/>
      <w:lvlJc w:val="left"/>
      <w:pPr>
        <w:ind w:left="851" w:firstLine="0"/>
      </w:pPr>
    </w:lvl>
    <w:lvl w:ilvl="3">
      <w:start w:val="1"/>
      <w:numFmt w:val="decimal"/>
      <w:pStyle w:val="Overskrift4"/>
      <w:lvlText w:val="%2.%3.%4"/>
      <w:legacy w:legacy="1" w:legacySpace="227" w:legacyIndent="0"/>
      <w:lvlJc w:val="left"/>
      <w:pPr>
        <w:ind w:left="851" w:firstLine="0"/>
      </w:pPr>
    </w:lvl>
    <w:lvl w:ilvl="4">
      <w:start w:val="1"/>
      <w:numFmt w:val="decimal"/>
      <w:pStyle w:val="Overskrift5"/>
      <w:lvlText w:val="%2.%3.%4.%5"/>
      <w:legacy w:legacy="1" w:legacySpace="0" w:legacyIndent="708"/>
      <w:lvlJc w:val="left"/>
      <w:pPr>
        <w:ind w:left="851" w:hanging="708"/>
      </w:pPr>
    </w:lvl>
    <w:lvl w:ilvl="5">
      <w:start w:val="1"/>
      <w:numFmt w:val="decimal"/>
      <w:pStyle w:val="Overskrift6"/>
      <w:lvlText w:val="%2.%3.%4.%5.%6"/>
      <w:legacy w:legacy="1" w:legacySpace="0" w:legacyIndent="708"/>
      <w:lvlJc w:val="left"/>
      <w:pPr>
        <w:ind w:left="1843" w:hanging="708"/>
      </w:pPr>
    </w:lvl>
    <w:lvl w:ilvl="6">
      <w:start w:val="1"/>
      <w:numFmt w:val="decimal"/>
      <w:lvlText w:val="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2.%3.%4.%5.%6.%7.%8.%9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354257"/>
    <w:multiLevelType w:val="singleLevel"/>
    <w:tmpl w:val="B0DEE4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0A8658FC"/>
    <w:multiLevelType w:val="singleLevel"/>
    <w:tmpl w:val="F716A8AA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11D4293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1471C8"/>
    <w:multiLevelType w:val="singleLevel"/>
    <w:tmpl w:val="B0DEE4D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CF69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D017EF"/>
    <w:multiLevelType w:val="singleLevel"/>
    <w:tmpl w:val="E52EC632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56E25FA"/>
    <w:multiLevelType w:val="singleLevel"/>
    <w:tmpl w:val="6D4A48BE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9A3B92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8352323">
    <w:abstractNumId w:val="0"/>
  </w:num>
  <w:num w:numId="2" w16cid:durableId="1160459636">
    <w:abstractNumId w:val="8"/>
  </w:num>
  <w:num w:numId="3" w16cid:durableId="1379550510">
    <w:abstractNumId w:val="0"/>
  </w:num>
  <w:num w:numId="4" w16cid:durableId="1160004504">
    <w:abstractNumId w:val="0"/>
  </w:num>
  <w:num w:numId="5" w16cid:durableId="1424913429">
    <w:abstractNumId w:val="0"/>
  </w:num>
  <w:num w:numId="6" w16cid:durableId="136728943">
    <w:abstractNumId w:val="0"/>
  </w:num>
  <w:num w:numId="7" w16cid:durableId="1380125114">
    <w:abstractNumId w:val="0"/>
  </w:num>
  <w:num w:numId="8" w16cid:durableId="1173447481">
    <w:abstractNumId w:val="0"/>
  </w:num>
  <w:num w:numId="9" w16cid:durableId="1399282611">
    <w:abstractNumId w:val="0"/>
  </w:num>
  <w:num w:numId="10" w16cid:durableId="684206971">
    <w:abstractNumId w:val="0"/>
  </w:num>
  <w:num w:numId="11" w16cid:durableId="1064721837">
    <w:abstractNumId w:val="0"/>
  </w:num>
  <w:num w:numId="12" w16cid:durableId="145124407">
    <w:abstractNumId w:val="0"/>
  </w:num>
  <w:num w:numId="13" w16cid:durableId="1275675485">
    <w:abstractNumId w:val="0"/>
  </w:num>
  <w:num w:numId="14" w16cid:durableId="106126170">
    <w:abstractNumId w:val="0"/>
  </w:num>
  <w:num w:numId="15" w16cid:durableId="1730613407">
    <w:abstractNumId w:val="0"/>
  </w:num>
  <w:num w:numId="16" w16cid:durableId="1703361282">
    <w:abstractNumId w:val="0"/>
  </w:num>
  <w:num w:numId="17" w16cid:durableId="1817910573">
    <w:abstractNumId w:val="0"/>
  </w:num>
  <w:num w:numId="18" w16cid:durableId="15468351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 w16cid:durableId="1791628166">
    <w:abstractNumId w:val="7"/>
  </w:num>
  <w:num w:numId="20" w16cid:durableId="552932937">
    <w:abstractNumId w:val="3"/>
  </w:num>
  <w:num w:numId="21" w16cid:durableId="692803661">
    <w:abstractNumId w:val="4"/>
  </w:num>
  <w:num w:numId="22" w16cid:durableId="1027413888">
    <w:abstractNumId w:val="2"/>
  </w:num>
  <w:num w:numId="23" w16cid:durableId="743144006">
    <w:abstractNumId w:val="5"/>
  </w:num>
  <w:num w:numId="24" w16cid:durableId="753207742">
    <w:abstractNumId w:val="6"/>
  </w:num>
  <w:num w:numId="25" w16cid:durableId="1644695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7CD"/>
    <w:rsid w:val="00002D54"/>
    <w:rsid w:val="00006A5B"/>
    <w:rsid w:val="00012391"/>
    <w:rsid w:val="00014392"/>
    <w:rsid w:val="00031BAD"/>
    <w:rsid w:val="0003418D"/>
    <w:rsid w:val="0004474E"/>
    <w:rsid w:val="00066E05"/>
    <w:rsid w:val="00094000"/>
    <w:rsid w:val="000A346C"/>
    <w:rsid w:val="000A59DD"/>
    <w:rsid w:val="000B2096"/>
    <w:rsid w:val="000B31EF"/>
    <w:rsid w:val="000C64E3"/>
    <w:rsid w:val="00117BA6"/>
    <w:rsid w:val="00131F8E"/>
    <w:rsid w:val="00134E06"/>
    <w:rsid w:val="00141CF5"/>
    <w:rsid w:val="0014211B"/>
    <w:rsid w:val="001459EA"/>
    <w:rsid w:val="00147C97"/>
    <w:rsid w:val="001611FD"/>
    <w:rsid w:val="00165ABD"/>
    <w:rsid w:val="001705F6"/>
    <w:rsid w:val="00175D04"/>
    <w:rsid w:val="001847E4"/>
    <w:rsid w:val="00196611"/>
    <w:rsid w:val="001A1CBA"/>
    <w:rsid w:val="001A7816"/>
    <w:rsid w:val="001C095B"/>
    <w:rsid w:val="001C56A8"/>
    <w:rsid w:val="001D3A1C"/>
    <w:rsid w:val="001E2C3C"/>
    <w:rsid w:val="00212DAC"/>
    <w:rsid w:val="00223EE9"/>
    <w:rsid w:val="00225AE0"/>
    <w:rsid w:val="00226458"/>
    <w:rsid w:val="002352AC"/>
    <w:rsid w:val="002437AD"/>
    <w:rsid w:val="00261775"/>
    <w:rsid w:val="00285F45"/>
    <w:rsid w:val="002924E8"/>
    <w:rsid w:val="00292961"/>
    <w:rsid w:val="002A1FA0"/>
    <w:rsid w:val="002F35E4"/>
    <w:rsid w:val="003075CA"/>
    <w:rsid w:val="003224B9"/>
    <w:rsid w:val="00326254"/>
    <w:rsid w:val="003600A9"/>
    <w:rsid w:val="00375C04"/>
    <w:rsid w:val="003844F3"/>
    <w:rsid w:val="0039165E"/>
    <w:rsid w:val="003942B3"/>
    <w:rsid w:val="003A605A"/>
    <w:rsid w:val="003A760D"/>
    <w:rsid w:val="003B049A"/>
    <w:rsid w:val="003C27B6"/>
    <w:rsid w:val="003E6BDA"/>
    <w:rsid w:val="003E7795"/>
    <w:rsid w:val="003F0322"/>
    <w:rsid w:val="003F3F81"/>
    <w:rsid w:val="00402096"/>
    <w:rsid w:val="0040772E"/>
    <w:rsid w:val="00423DDF"/>
    <w:rsid w:val="00432BCF"/>
    <w:rsid w:val="004443D6"/>
    <w:rsid w:val="004448EB"/>
    <w:rsid w:val="00445E41"/>
    <w:rsid w:val="00455608"/>
    <w:rsid w:val="0046353B"/>
    <w:rsid w:val="00474CA6"/>
    <w:rsid w:val="0047577B"/>
    <w:rsid w:val="00480196"/>
    <w:rsid w:val="00486EAC"/>
    <w:rsid w:val="004C2282"/>
    <w:rsid w:val="004C5407"/>
    <w:rsid w:val="004D0C1C"/>
    <w:rsid w:val="004D466D"/>
    <w:rsid w:val="004D751A"/>
    <w:rsid w:val="004E5465"/>
    <w:rsid w:val="004F5E56"/>
    <w:rsid w:val="005030DB"/>
    <w:rsid w:val="005158B1"/>
    <w:rsid w:val="005338E6"/>
    <w:rsid w:val="00536415"/>
    <w:rsid w:val="00567781"/>
    <w:rsid w:val="00577E04"/>
    <w:rsid w:val="005823F7"/>
    <w:rsid w:val="0058432F"/>
    <w:rsid w:val="005949B3"/>
    <w:rsid w:val="00594FB2"/>
    <w:rsid w:val="005B32C5"/>
    <w:rsid w:val="005C427F"/>
    <w:rsid w:val="005E34B6"/>
    <w:rsid w:val="005F7ECB"/>
    <w:rsid w:val="006012D3"/>
    <w:rsid w:val="00621DB7"/>
    <w:rsid w:val="00635280"/>
    <w:rsid w:val="006373D0"/>
    <w:rsid w:val="00645D0F"/>
    <w:rsid w:val="00661FAE"/>
    <w:rsid w:val="006741B2"/>
    <w:rsid w:val="006B21DF"/>
    <w:rsid w:val="006B322A"/>
    <w:rsid w:val="006D2F93"/>
    <w:rsid w:val="006D6590"/>
    <w:rsid w:val="006E0093"/>
    <w:rsid w:val="006E3D1F"/>
    <w:rsid w:val="006E64C3"/>
    <w:rsid w:val="006F13BE"/>
    <w:rsid w:val="006F19A7"/>
    <w:rsid w:val="006F1D3C"/>
    <w:rsid w:val="00734AE5"/>
    <w:rsid w:val="00736594"/>
    <w:rsid w:val="007452A0"/>
    <w:rsid w:val="00750572"/>
    <w:rsid w:val="007551CF"/>
    <w:rsid w:val="00781EE1"/>
    <w:rsid w:val="007855CB"/>
    <w:rsid w:val="007915A2"/>
    <w:rsid w:val="007934EC"/>
    <w:rsid w:val="00795917"/>
    <w:rsid w:val="007A06DE"/>
    <w:rsid w:val="007B46B5"/>
    <w:rsid w:val="007D4C50"/>
    <w:rsid w:val="008018D1"/>
    <w:rsid w:val="008100CF"/>
    <w:rsid w:val="00826BFA"/>
    <w:rsid w:val="00833C4E"/>
    <w:rsid w:val="008466C8"/>
    <w:rsid w:val="00852D78"/>
    <w:rsid w:val="008569A3"/>
    <w:rsid w:val="00856F14"/>
    <w:rsid w:val="008723F1"/>
    <w:rsid w:val="00882722"/>
    <w:rsid w:val="00893745"/>
    <w:rsid w:val="008D4F83"/>
    <w:rsid w:val="008E0844"/>
    <w:rsid w:val="008E356B"/>
    <w:rsid w:val="008E5245"/>
    <w:rsid w:val="008E7354"/>
    <w:rsid w:val="008F2808"/>
    <w:rsid w:val="0090336B"/>
    <w:rsid w:val="009060EC"/>
    <w:rsid w:val="00916623"/>
    <w:rsid w:val="00916FF9"/>
    <w:rsid w:val="00947692"/>
    <w:rsid w:val="0095129D"/>
    <w:rsid w:val="00954042"/>
    <w:rsid w:val="00954A35"/>
    <w:rsid w:val="009644E0"/>
    <w:rsid w:val="00974B2F"/>
    <w:rsid w:val="0098247D"/>
    <w:rsid w:val="0098567B"/>
    <w:rsid w:val="0098621A"/>
    <w:rsid w:val="00991C01"/>
    <w:rsid w:val="00996BAC"/>
    <w:rsid w:val="00997B12"/>
    <w:rsid w:val="009A09B0"/>
    <w:rsid w:val="009A1A1C"/>
    <w:rsid w:val="009A4FE8"/>
    <w:rsid w:val="009B4732"/>
    <w:rsid w:val="009C202C"/>
    <w:rsid w:val="009D0D7F"/>
    <w:rsid w:val="009E1742"/>
    <w:rsid w:val="009E6DB5"/>
    <w:rsid w:val="00A37DE7"/>
    <w:rsid w:val="00A554D2"/>
    <w:rsid w:val="00A757CD"/>
    <w:rsid w:val="00A763C3"/>
    <w:rsid w:val="00A90049"/>
    <w:rsid w:val="00AA171F"/>
    <w:rsid w:val="00AA2F42"/>
    <w:rsid w:val="00AA5F47"/>
    <w:rsid w:val="00AC4EAF"/>
    <w:rsid w:val="00AC71A1"/>
    <w:rsid w:val="00AD3A02"/>
    <w:rsid w:val="00AD7B80"/>
    <w:rsid w:val="00AE2F51"/>
    <w:rsid w:val="00AE6EEA"/>
    <w:rsid w:val="00AF5284"/>
    <w:rsid w:val="00B03A28"/>
    <w:rsid w:val="00B04748"/>
    <w:rsid w:val="00B0484D"/>
    <w:rsid w:val="00B05BF2"/>
    <w:rsid w:val="00B1001E"/>
    <w:rsid w:val="00B14013"/>
    <w:rsid w:val="00B311B7"/>
    <w:rsid w:val="00B35621"/>
    <w:rsid w:val="00B40165"/>
    <w:rsid w:val="00B55D56"/>
    <w:rsid w:val="00B626E8"/>
    <w:rsid w:val="00B63B63"/>
    <w:rsid w:val="00B90611"/>
    <w:rsid w:val="00BA2739"/>
    <w:rsid w:val="00BA75F3"/>
    <w:rsid w:val="00BA7FFE"/>
    <w:rsid w:val="00BB55A5"/>
    <w:rsid w:val="00BC37B3"/>
    <w:rsid w:val="00BC62D9"/>
    <w:rsid w:val="00BC641B"/>
    <w:rsid w:val="00BD0167"/>
    <w:rsid w:val="00BD1E17"/>
    <w:rsid w:val="00BF2841"/>
    <w:rsid w:val="00C01C94"/>
    <w:rsid w:val="00C07207"/>
    <w:rsid w:val="00C42489"/>
    <w:rsid w:val="00C46DEF"/>
    <w:rsid w:val="00C478E6"/>
    <w:rsid w:val="00C5054E"/>
    <w:rsid w:val="00C83994"/>
    <w:rsid w:val="00C873B7"/>
    <w:rsid w:val="00C969F5"/>
    <w:rsid w:val="00CB11AF"/>
    <w:rsid w:val="00CB285D"/>
    <w:rsid w:val="00CB5147"/>
    <w:rsid w:val="00CB6BE6"/>
    <w:rsid w:val="00CE2D0D"/>
    <w:rsid w:val="00CE3450"/>
    <w:rsid w:val="00CF135C"/>
    <w:rsid w:val="00CF22FC"/>
    <w:rsid w:val="00D13E4D"/>
    <w:rsid w:val="00D13EC9"/>
    <w:rsid w:val="00D31C4C"/>
    <w:rsid w:val="00D320BD"/>
    <w:rsid w:val="00D40FDC"/>
    <w:rsid w:val="00D50CC8"/>
    <w:rsid w:val="00D63F29"/>
    <w:rsid w:val="00D76BFC"/>
    <w:rsid w:val="00D85445"/>
    <w:rsid w:val="00D859C4"/>
    <w:rsid w:val="00D90601"/>
    <w:rsid w:val="00DA66E7"/>
    <w:rsid w:val="00DB796B"/>
    <w:rsid w:val="00DC26EB"/>
    <w:rsid w:val="00DD6B82"/>
    <w:rsid w:val="00DE1F9D"/>
    <w:rsid w:val="00DE216C"/>
    <w:rsid w:val="00DE50BD"/>
    <w:rsid w:val="00DE7A2C"/>
    <w:rsid w:val="00DF03AB"/>
    <w:rsid w:val="00E02CDE"/>
    <w:rsid w:val="00E06F02"/>
    <w:rsid w:val="00E074A8"/>
    <w:rsid w:val="00E32F8F"/>
    <w:rsid w:val="00E5118F"/>
    <w:rsid w:val="00E520EF"/>
    <w:rsid w:val="00E534E4"/>
    <w:rsid w:val="00E62111"/>
    <w:rsid w:val="00E77169"/>
    <w:rsid w:val="00EA748A"/>
    <w:rsid w:val="00EB5F10"/>
    <w:rsid w:val="00ED5A3C"/>
    <w:rsid w:val="00EE0959"/>
    <w:rsid w:val="00EE1B8E"/>
    <w:rsid w:val="00EE3CA9"/>
    <w:rsid w:val="00EF305A"/>
    <w:rsid w:val="00F05D7F"/>
    <w:rsid w:val="00F15DC3"/>
    <w:rsid w:val="00F27D5C"/>
    <w:rsid w:val="00F33E11"/>
    <w:rsid w:val="00F4120B"/>
    <w:rsid w:val="00F450D3"/>
    <w:rsid w:val="00F501A0"/>
    <w:rsid w:val="00F615C8"/>
    <w:rsid w:val="00F634E7"/>
    <w:rsid w:val="00F76A25"/>
    <w:rsid w:val="00F90342"/>
    <w:rsid w:val="00F9206B"/>
    <w:rsid w:val="00F94954"/>
    <w:rsid w:val="00FB21D1"/>
    <w:rsid w:val="00FB4AF0"/>
    <w:rsid w:val="00FC71DB"/>
    <w:rsid w:val="00FC7727"/>
    <w:rsid w:val="00FE479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6CC6D7B"/>
  <w15:chartTrackingRefBased/>
  <w15:docId w15:val="{5338C9BD-D4F6-49FA-B82E-5C33300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Overskrift1">
    <w:name w:val="heading 1"/>
    <w:basedOn w:val="Normal"/>
    <w:next w:val="Normal"/>
    <w:qFormat/>
    <w:pPr>
      <w:keepNext/>
      <w:pageBreakBefore/>
      <w:spacing w:after="280"/>
      <w:outlineLvl w:val="0"/>
    </w:pPr>
    <w:rPr>
      <w:b/>
      <w:smallCaps/>
      <w:sz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3"/>
      </w:numPr>
      <w:spacing w:before="320" w:after="120"/>
      <w:ind w:hanging="851"/>
      <w:outlineLvl w:val="1"/>
    </w:pPr>
    <w:rPr>
      <w:b/>
      <w:smallCaps/>
      <w:sz w:val="28"/>
      <w:lang w:val="en-GB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4"/>
      </w:numPr>
      <w:spacing w:before="240" w:after="120"/>
      <w:ind w:hanging="851"/>
      <w:outlineLvl w:val="2"/>
    </w:pPr>
    <w:rPr>
      <w:b/>
      <w:smallCap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5"/>
      </w:numPr>
      <w:spacing w:before="240" w:after="60"/>
      <w:ind w:hanging="851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before="240" w:after="60"/>
      <w:ind w:hanging="851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17"/>
      </w:numPr>
      <w:spacing w:before="240" w:after="60"/>
      <w:ind w:left="1134" w:hanging="1134"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spacing w:before="240" w:after="60"/>
      <w:ind w:left="2124" w:hanging="708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pPr>
      <w:spacing w:before="240" w:after="60"/>
      <w:ind w:left="2832" w:hanging="708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pPr>
      <w:spacing w:before="240" w:after="60"/>
      <w:ind w:left="3540" w:hanging="708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pPr>
      <w:tabs>
        <w:tab w:val="right" w:pos="9071"/>
      </w:tabs>
      <w:spacing w:before="360" w:after="360"/>
    </w:pPr>
    <w:rPr>
      <w:b/>
      <w:caps/>
      <w:sz w:val="22"/>
      <w:u w:val="single"/>
    </w:rPr>
  </w:style>
  <w:style w:type="paragraph" w:styleId="INNH2">
    <w:name w:val="toc 2"/>
    <w:basedOn w:val="Normal"/>
    <w:next w:val="Normal"/>
    <w:autoRedefine/>
    <w:semiHidden/>
    <w:pPr>
      <w:tabs>
        <w:tab w:val="right" w:pos="9071"/>
      </w:tabs>
      <w:ind w:left="240"/>
    </w:pPr>
    <w:rPr>
      <w:b/>
      <w:smallCaps/>
      <w:sz w:val="22"/>
    </w:rPr>
  </w:style>
  <w:style w:type="paragraph" w:styleId="INNH3">
    <w:name w:val="toc 3"/>
    <w:basedOn w:val="Normal"/>
    <w:next w:val="Normal"/>
    <w:autoRedefine/>
    <w:semiHidden/>
    <w:pPr>
      <w:tabs>
        <w:tab w:val="right" w:pos="9071"/>
      </w:tabs>
      <w:ind w:left="480"/>
    </w:pPr>
    <w:rPr>
      <w:smallCaps/>
      <w:sz w:val="22"/>
    </w:rPr>
  </w:style>
  <w:style w:type="paragraph" w:styleId="INNH4">
    <w:name w:val="toc 4"/>
    <w:basedOn w:val="Normal"/>
    <w:next w:val="Normal"/>
    <w:autoRedefine/>
    <w:semiHidden/>
    <w:pPr>
      <w:tabs>
        <w:tab w:val="right" w:pos="9071"/>
      </w:tabs>
      <w:ind w:left="720"/>
    </w:pPr>
    <w:rPr>
      <w:sz w:val="22"/>
    </w:rPr>
  </w:style>
  <w:style w:type="paragraph" w:styleId="INNH5">
    <w:name w:val="toc 5"/>
    <w:basedOn w:val="Normal"/>
    <w:next w:val="Normal"/>
    <w:autoRedefine/>
    <w:semiHidden/>
    <w:pPr>
      <w:tabs>
        <w:tab w:val="right" w:pos="9071"/>
      </w:tabs>
      <w:ind w:left="960"/>
    </w:pPr>
    <w:rPr>
      <w:sz w:val="22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tabelltext">
    <w:name w:val="tabelltext"/>
    <w:basedOn w:val="Normal"/>
  </w:style>
  <w:style w:type="paragraph" w:styleId="Brdtekst">
    <w:name w:val="Body Text"/>
    <w:basedOn w:val="Normal"/>
    <w:rPr>
      <w:rFonts w:ascii="Arial" w:hAnsi="Arial"/>
      <w:b/>
      <w:sz w:val="22"/>
    </w:rPr>
  </w:style>
  <w:style w:type="character" w:styleId="Utheving">
    <w:name w:val="Emphasis"/>
    <w:qFormat/>
    <w:rPr>
      <w:i/>
    </w:rPr>
  </w:style>
  <w:style w:type="paragraph" w:customStyle="1" w:styleId="blanketttabell">
    <w:name w:val="blanketttabell"/>
    <w:basedOn w:val="Normal"/>
    <w:pPr>
      <w:tabs>
        <w:tab w:val="left" w:pos="1582"/>
        <w:tab w:val="left" w:pos="5153"/>
        <w:tab w:val="left" w:pos="7704"/>
      </w:tabs>
      <w:spacing w:before="40" w:after="40"/>
    </w:pPr>
    <w:rPr>
      <w:rFonts w:ascii="Arial" w:hAnsi="Arial"/>
      <w:sz w:val="16"/>
    </w:rPr>
  </w:style>
  <w:style w:type="paragraph" w:styleId="Fotnotetekst">
    <w:name w:val="footnote text"/>
    <w:basedOn w:val="Normal"/>
    <w:semiHidden/>
    <w:pPr>
      <w:widowControl w:val="0"/>
      <w:tabs>
        <w:tab w:val="left" w:pos="4139"/>
        <w:tab w:val="left" w:pos="6690"/>
      </w:tabs>
      <w:spacing w:after="240"/>
    </w:pPr>
    <w:rPr>
      <w:rFonts w:ascii="Arial" w:hAnsi="Arial"/>
      <w:spacing w:val="-3"/>
      <w:sz w:val="16"/>
      <w:lang w:val="en-US"/>
    </w:rPr>
  </w:style>
  <w:style w:type="paragraph" w:customStyle="1" w:styleId="blankettrubriker">
    <w:name w:val="blankettrubriker"/>
    <w:basedOn w:val="Normal"/>
    <w:pPr>
      <w:tabs>
        <w:tab w:val="left" w:pos="568"/>
        <w:tab w:val="left" w:pos="4139"/>
        <w:tab w:val="left" w:pos="6690"/>
      </w:tabs>
      <w:ind w:hanging="426"/>
    </w:pPr>
    <w:rPr>
      <w:rFonts w:ascii="Arial" w:hAnsi="Arial"/>
      <w:b/>
    </w:rPr>
  </w:style>
  <w:style w:type="character" w:styleId="Fotnotereferanse">
    <w:name w:val="footnote reference"/>
    <w:semiHidden/>
    <w:rPr>
      <w:vertAlign w:val="superscript"/>
    </w:rPr>
  </w:style>
  <w:style w:type="character" w:styleId="Merknadsreferanse">
    <w:name w:val="annotation reference"/>
    <w:semiHidden/>
    <w:rsid w:val="005823F7"/>
    <w:rPr>
      <w:sz w:val="16"/>
      <w:szCs w:val="16"/>
    </w:rPr>
  </w:style>
  <w:style w:type="paragraph" w:styleId="Merknadstekst">
    <w:name w:val="annotation text"/>
    <w:basedOn w:val="Normal"/>
    <w:semiHidden/>
    <w:rsid w:val="005823F7"/>
  </w:style>
  <w:style w:type="paragraph" w:styleId="Kommentaremne">
    <w:name w:val="annotation subject"/>
    <w:basedOn w:val="Merknadstekst"/>
    <w:next w:val="Merknadstekst"/>
    <w:semiHidden/>
    <w:rsid w:val="005823F7"/>
    <w:rPr>
      <w:b/>
      <w:bCs/>
    </w:rPr>
  </w:style>
  <w:style w:type="paragraph" w:styleId="Bobletekst">
    <w:name w:val="Balloon Text"/>
    <w:basedOn w:val="Normal"/>
    <w:semiHidden/>
    <w:rsid w:val="005823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CB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04748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3C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dmp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16C32-63FB-4589-9477-557FBF0FE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220B1-DF93-4680-8112-8BC57CCB4D01}">
  <ds:schemaRefs>
    <ds:schemaRef ds:uri="13d80c50-de1b-4a32-84e2-18bf487e0c08"/>
    <ds:schemaRef ds:uri="d2350974-9947-49a5-bf88-341341372a71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49890F-016E-4813-B48B-67DC904A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Application for marketing authorisation - parallel imported medicinal product</vt:lpstr>
    </vt:vector>
  </TitlesOfParts>
  <Company>MPA</Company>
  <LinksUpToDate>false</LinksUpToDate>
  <CharactersWithSpaces>3552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mailto:post@dmp.no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marketing authorisation - parallel imported medicinal product</dc:title>
  <dc:subject/>
  <dc:creator>Eskild Gausemel Berge</dc:creator>
  <cp:keywords/>
  <cp:lastModifiedBy>Helge Magnus Opsahl</cp:lastModifiedBy>
  <cp:revision>3</cp:revision>
  <cp:lastPrinted>2016-09-06T09:01:00Z</cp:lastPrinted>
  <dcterms:created xsi:type="dcterms:W3CDTF">2024-03-08T13:40:00Z</dcterms:created>
  <dcterms:modified xsi:type="dcterms:W3CDTF">2024-03-08T13:41:00Z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0x010100480A4C2DAE8CCB438B3A2A7F9BB1E26C</vt:lpwstr>
  </property>
</Properties>
</file>