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8BDC" w14:textId="77777777" w:rsidR="00184BF8" w:rsidRPr="00A85730" w:rsidRDefault="00C05E89" w:rsidP="00A85730">
      <w:pPr>
        <w:ind w:left="4248"/>
        <w:rPr>
          <w:rFonts w:ascii="Arial" w:hAnsi="Arial" w:cs="Arial"/>
          <w:b/>
          <w:color w:val="2C301D"/>
          <w:sz w:val="28"/>
          <w:szCs w:val="28"/>
          <w:lang w:val="en-US"/>
        </w:rPr>
      </w:pPr>
      <w:r w:rsidRPr="00A85730">
        <w:rPr>
          <w:rFonts w:ascii="Arial" w:hAnsi="Arial" w:cs="Arial"/>
          <w:noProof/>
          <w:color w:val="2C301D"/>
        </w:rPr>
        <w:pict w14:anchorId="33103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30.75pt;margin-top:-39.35pt;width:179.6pt;height:90.7pt;z-index:1">
            <v:imagedata r:id="rId9" o:title="DMP_Logo_Engelsk_Mork-Gronn_RGB"/>
          </v:shape>
        </w:pict>
      </w:r>
      <w:r w:rsidR="00184BF8" w:rsidRPr="00A85730">
        <w:rPr>
          <w:rFonts w:ascii="Arial" w:hAnsi="Arial" w:cs="Arial"/>
          <w:b/>
          <w:color w:val="2C301D"/>
          <w:sz w:val="28"/>
          <w:szCs w:val="28"/>
          <w:lang w:val="en-US"/>
        </w:rPr>
        <w:t xml:space="preserve">Application for variation </w:t>
      </w:r>
      <w:r w:rsidR="00A85730">
        <w:rPr>
          <w:rFonts w:ascii="Arial" w:hAnsi="Arial" w:cs="Arial"/>
          <w:b/>
          <w:color w:val="2C301D"/>
          <w:sz w:val="28"/>
          <w:szCs w:val="28"/>
          <w:lang w:val="en-US"/>
        </w:rPr>
        <w:t>–</w:t>
      </w:r>
      <w:r w:rsidR="00184BF8" w:rsidRPr="00A85730">
        <w:rPr>
          <w:rFonts w:ascii="Arial" w:hAnsi="Arial" w:cs="Arial"/>
          <w:b/>
          <w:color w:val="2C301D"/>
          <w:sz w:val="28"/>
          <w:szCs w:val="28"/>
          <w:lang w:val="en-US"/>
        </w:rPr>
        <w:t xml:space="preserve"> parallel</w:t>
      </w:r>
      <w:r w:rsidR="00A85730">
        <w:rPr>
          <w:rFonts w:ascii="Arial" w:hAnsi="Arial" w:cs="Arial"/>
          <w:b/>
          <w:color w:val="2C301D"/>
          <w:sz w:val="28"/>
          <w:szCs w:val="28"/>
          <w:lang w:val="en-US"/>
        </w:rPr>
        <w:t xml:space="preserve"> </w:t>
      </w:r>
      <w:r w:rsidR="00184BF8" w:rsidRPr="00A85730">
        <w:rPr>
          <w:rFonts w:ascii="Arial" w:hAnsi="Arial" w:cs="Arial"/>
          <w:b/>
          <w:color w:val="2C301D"/>
          <w:sz w:val="28"/>
          <w:szCs w:val="28"/>
          <w:lang w:val="en-US"/>
        </w:rPr>
        <w:t>imported medicinal product</w:t>
      </w:r>
    </w:p>
    <w:p w14:paraId="73747C4B" w14:textId="77777777" w:rsidR="00C05E89" w:rsidRPr="00C05E89" w:rsidRDefault="00C05E89" w:rsidP="00C05E89">
      <w:pPr>
        <w:rPr>
          <w:rFonts w:ascii="Arial" w:hAnsi="Arial" w:cs="Arial"/>
          <w:b/>
          <w:sz w:val="28"/>
          <w:szCs w:val="28"/>
          <w:lang w:val="en-US"/>
        </w:rPr>
      </w:pPr>
    </w:p>
    <w:p w14:paraId="56D12F5F" w14:textId="3AE5ED96" w:rsidR="00C05E89" w:rsidRPr="00C05E89" w:rsidRDefault="00C05E89" w:rsidP="00C05E89">
      <w:pPr>
        <w:rPr>
          <w:rFonts w:ascii="Arial" w:hAnsi="Arial" w:cs="Arial"/>
          <w:sz w:val="18"/>
          <w:szCs w:val="18"/>
          <w:lang w:val="en-US"/>
        </w:rPr>
      </w:pPr>
      <w:r w:rsidRPr="00C05E89">
        <w:rPr>
          <w:rFonts w:ascii="Arial" w:hAnsi="Arial" w:cs="Arial"/>
          <w:sz w:val="18"/>
          <w:szCs w:val="18"/>
          <w:lang w:val="en-US"/>
        </w:rPr>
        <w:t xml:space="preserve">The completed variation application form must be sent to: </w:t>
      </w:r>
      <w:hyperlink r:id="rId10" w:history="1">
        <w:r w:rsidR="00ED5233" w:rsidRPr="009440CE">
          <w:rPr>
            <w:rStyle w:val="Hyperkobling"/>
            <w:rFonts w:ascii="Arial" w:hAnsi="Arial" w:cs="Arial"/>
            <w:sz w:val="18"/>
            <w:szCs w:val="18"/>
            <w:lang w:val="en-US"/>
          </w:rPr>
          <w:t>post@dmp.no</w:t>
        </w:r>
      </w:hyperlink>
      <w:r w:rsidRPr="00C05E89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2133F88" w14:textId="77777777" w:rsidR="00184BF8" w:rsidRPr="00C05E89" w:rsidRDefault="00184BF8">
      <w:pPr>
        <w:rPr>
          <w:rFonts w:ascii="Arial" w:hAnsi="Arial" w:cs="Arial"/>
          <w:sz w:val="18"/>
          <w:szCs w:val="18"/>
          <w:lang w:val="en-US"/>
        </w:rPr>
      </w:pPr>
    </w:p>
    <w:p w14:paraId="27790D17" w14:textId="77777777" w:rsidR="00184BF8" w:rsidRPr="00C05E89" w:rsidRDefault="00184BF8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6"/>
      </w:tblGrid>
      <w:tr w:rsidR="0031635A" w:rsidRPr="00C05E89" w14:paraId="66461660" w14:textId="77777777" w:rsidTr="00A85730">
        <w:trPr>
          <w:trHeight w:hRule="exact" w:val="340"/>
        </w:trPr>
        <w:tc>
          <w:tcPr>
            <w:tcW w:w="9186" w:type="dxa"/>
            <w:shd w:val="clear" w:color="auto" w:fill="CCF9C2"/>
          </w:tcPr>
          <w:p w14:paraId="69F7E62C" w14:textId="77777777" w:rsidR="0031635A" w:rsidRPr="00A85730" w:rsidRDefault="000326EB">
            <w:pPr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Information about the medicinal product</w:t>
            </w:r>
          </w:p>
        </w:tc>
      </w:tr>
      <w:tr w:rsidR="000C7F76" w:rsidRPr="00C05E89" w14:paraId="76E0B1A1" w14:textId="77777777" w:rsidTr="00C05E89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29D54C66" w14:textId="77777777" w:rsidR="000C7F76" w:rsidRPr="00A85730" w:rsidRDefault="000326E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Name of </w:t>
            </w:r>
            <w:r w:rsidR="002431DE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the 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product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D23C48" w:rsidRPr="00A85730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</w:tc>
      </w:tr>
      <w:tr w:rsidR="000C7F76" w:rsidRPr="00C05E89" w14:paraId="4065491A" w14:textId="77777777" w:rsidTr="00C05E89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250B5FC2" w14:textId="77777777" w:rsidR="000C7F76" w:rsidRPr="00A85730" w:rsidRDefault="00C05E89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Pharmaceutical form</w:t>
            </w:r>
            <w:r w:rsidR="000326EB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and strength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</w:p>
        </w:tc>
      </w:tr>
      <w:tr w:rsidR="000C7F76" w:rsidRPr="00C05E89" w14:paraId="3ACFCC3C" w14:textId="77777777" w:rsidTr="00C05E89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08B24A0F" w14:textId="77777777" w:rsidR="000C7F76" w:rsidRPr="00A85730" w:rsidRDefault="000326EB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Marketing Authorisation Number</w:t>
            </w:r>
            <w:r w:rsidR="001A5587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(</w:t>
            </w:r>
            <w:r w:rsidR="000074DD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MT(</w:t>
            </w:r>
            <w:r w:rsidR="001A5587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PI</w:t>
            </w:r>
            <w:r w:rsidR="00D23C48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)no</w:t>
            </w:r>
            <w:r w:rsidR="000074DD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.</w:t>
            </w:r>
            <w:r w:rsidR="001A5587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)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:</w:t>
            </w:r>
            <w:r w:rsidR="00ED31BA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</w:p>
        </w:tc>
      </w:tr>
      <w:tr w:rsidR="000C7F76" w:rsidRPr="00C05E89" w14:paraId="7920B8A3" w14:textId="77777777" w:rsidTr="00C05E89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50DAE8C5" w14:textId="77777777" w:rsidR="000C7F76" w:rsidRPr="00A85730" w:rsidRDefault="002462DF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Exporting state:</w:t>
            </w:r>
            <w:r w:rsidR="00ED31BA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3"/>
          </w:p>
        </w:tc>
      </w:tr>
      <w:tr w:rsidR="000C7F76" w:rsidRPr="00C05E89" w14:paraId="0DEAE863" w14:textId="77777777" w:rsidTr="00C05E89">
        <w:trPr>
          <w:trHeight w:hRule="exact" w:val="340"/>
        </w:trPr>
        <w:tc>
          <w:tcPr>
            <w:tcW w:w="9186" w:type="dxa"/>
            <w:shd w:val="clear" w:color="auto" w:fill="auto"/>
          </w:tcPr>
          <w:p w14:paraId="775834B5" w14:textId="77777777" w:rsidR="000C7F76" w:rsidRPr="00A85730" w:rsidRDefault="002462DF" w:rsidP="00611AA9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GB"/>
              </w:rPr>
            </w:pPr>
            <w:r w:rsidRPr="00A85730">
              <w:rPr>
                <w:rFonts w:cs="Arial"/>
                <w:color w:val="2C301D"/>
                <w:sz w:val="18"/>
                <w:szCs w:val="18"/>
                <w:lang w:val="en-GB"/>
              </w:rPr>
              <w:t>Name of product in the exporting state:</w:t>
            </w:r>
            <w:r w:rsidR="00611AA9" w:rsidRPr="00A85730">
              <w:rPr>
                <w:rFonts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0C7F76" w:rsidRPr="00A85730">
              <w:rPr>
                <w:rFonts w:cs="Arial"/>
                <w:color w:val="2C301D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0C7F76" w:rsidRPr="00A85730">
              <w:rPr>
                <w:rFonts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0C7F76" w:rsidRPr="00A85730">
              <w:rPr>
                <w:rFonts w:cs="Arial"/>
                <w:color w:val="2C301D"/>
                <w:sz w:val="18"/>
                <w:szCs w:val="18"/>
              </w:rPr>
            </w:r>
            <w:r w:rsidR="000C7F76" w:rsidRPr="00A85730">
              <w:rPr>
                <w:rFonts w:cs="Arial"/>
                <w:color w:val="2C301D"/>
                <w:sz w:val="18"/>
                <w:szCs w:val="18"/>
              </w:rPr>
              <w:fldChar w:fldCharType="separate"/>
            </w:r>
            <w:r w:rsidR="000C7F76" w:rsidRPr="00A85730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cs="Arial"/>
                <w:noProof/>
                <w:color w:val="2C301D"/>
                <w:sz w:val="18"/>
                <w:szCs w:val="18"/>
              </w:rPr>
              <w:t> </w:t>
            </w:r>
            <w:r w:rsidR="000C7F76" w:rsidRPr="00A85730">
              <w:rPr>
                <w:rFonts w:cs="Arial"/>
                <w:color w:val="2C301D"/>
                <w:sz w:val="18"/>
                <w:szCs w:val="18"/>
              </w:rPr>
              <w:fldChar w:fldCharType="end"/>
            </w:r>
            <w:bookmarkEnd w:id="4"/>
            <w:r w:rsidRPr="00A85730">
              <w:rPr>
                <w:rFonts w:cs="Arial"/>
                <w:color w:val="2C301D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07E1CF59" w14:textId="77777777" w:rsidR="00D545D7" w:rsidRPr="00C05E89" w:rsidRDefault="00D545D7">
      <w:pPr>
        <w:rPr>
          <w:rFonts w:ascii="Arial" w:hAnsi="Arial" w:cs="Arial"/>
          <w:color w:val="FFFFFF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6"/>
      </w:tblGrid>
      <w:tr w:rsidR="00611AA9" w:rsidRPr="00C05E89" w14:paraId="265DD6A9" w14:textId="77777777" w:rsidTr="00A85730">
        <w:trPr>
          <w:trHeight w:hRule="exact" w:val="340"/>
        </w:trPr>
        <w:tc>
          <w:tcPr>
            <w:tcW w:w="918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CCF9C2"/>
          </w:tcPr>
          <w:p w14:paraId="7CDC3157" w14:textId="77777777" w:rsidR="0031635A" w:rsidRPr="00A85730" w:rsidRDefault="00952BE1" w:rsidP="00283FB2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Information </w:t>
            </w:r>
            <w:r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GB"/>
              </w:rPr>
              <w:t>about</w:t>
            </w:r>
            <w:r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the v</w:t>
            </w:r>
            <w:r w:rsidRPr="00A85730">
              <w:rPr>
                <w:rFonts w:ascii="Arial" w:hAnsi="Arial" w:cs="Arial"/>
                <w:b/>
                <w:color w:val="2C301D"/>
                <w:sz w:val="20"/>
                <w:szCs w:val="20"/>
              </w:rPr>
              <w:t>ariation</w:t>
            </w:r>
          </w:p>
        </w:tc>
      </w:tr>
      <w:tr w:rsidR="00283FB2" w:rsidRPr="00C05E89" w14:paraId="0E1EEF22" w14:textId="77777777" w:rsidTr="00C05E89">
        <w:tc>
          <w:tcPr>
            <w:tcW w:w="9186" w:type="dxa"/>
            <w:tcBorders>
              <w:top w:val="single" w:sz="4" w:space="0" w:color="2C301D"/>
              <w:left w:val="single" w:sz="4" w:space="0" w:color="2C301D"/>
              <w:bottom w:val="nil"/>
              <w:right w:val="single" w:sz="4" w:space="0" w:color="2C301D"/>
            </w:tcBorders>
            <w:shd w:val="clear" w:color="auto" w:fill="auto"/>
          </w:tcPr>
          <w:p w14:paraId="7900D534" w14:textId="77777777" w:rsidR="00283FB2" w:rsidRPr="00A85730" w:rsidRDefault="00611AA9" w:rsidP="00283FB2">
            <w:pPr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Types of</w:t>
            </w:r>
            <w:r w:rsidR="00D50A5A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change(s)</w:t>
            </w:r>
            <w:r w:rsidR="00283FB2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:</w:t>
            </w:r>
          </w:p>
          <w:p w14:paraId="3000147E" w14:textId="77777777" w:rsidR="001D3C2C" w:rsidRPr="00A85730" w:rsidRDefault="00A928F6" w:rsidP="00143BA3">
            <w:pPr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>(tick one or more options</w:t>
            </w:r>
            <w:r w:rsidR="008E231B" w:rsidRPr="00A85730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 xml:space="preserve"> </w:t>
            </w:r>
            <w:r w:rsidRPr="00A85730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 xml:space="preserve">and describe the change in </w:t>
            </w:r>
            <w:r w:rsidR="00ED00CB" w:rsidRPr="00A85730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 xml:space="preserve">a </w:t>
            </w:r>
            <w:r w:rsidRPr="00A85730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>separate a</w:t>
            </w:r>
            <w:r w:rsidR="00143BA3" w:rsidRPr="00A85730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>ttachment</w:t>
            </w:r>
            <w:r w:rsidR="00283FB2" w:rsidRPr="00A85730">
              <w:rPr>
                <w:rFonts w:ascii="Arial" w:hAnsi="Arial" w:cs="Arial"/>
                <w:i/>
                <w:color w:val="2C301D"/>
                <w:sz w:val="18"/>
                <w:szCs w:val="18"/>
                <w:lang w:val="en-US"/>
              </w:rPr>
              <w:t>)</w:t>
            </w:r>
          </w:p>
        </w:tc>
      </w:tr>
      <w:tr w:rsidR="009F6450" w:rsidRPr="00C05E89" w14:paraId="64C0D0F8" w14:textId="77777777" w:rsidTr="00C05E89">
        <w:trPr>
          <w:trHeight w:val="1834"/>
        </w:trPr>
        <w:tc>
          <w:tcPr>
            <w:tcW w:w="9186" w:type="dxa"/>
            <w:tcBorders>
              <w:top w:val="nil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auto"/>
          </w:tcPr>
          <w:p w14:paraId="53C89828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Avmerking17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5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143CDF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Name</w:t>
            </w:r>
            <w:r w:rsidR="00226535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of the Marketing </w:t>
            </w:r>
            <w:r w:rsidR="00BC360B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Authorisation</w:t>
            </w:r>
            <w:r w:rsidR="007D5274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</w:t>
            </w:r>
            <w:r w:rsidR="00226535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H</w:t>
            </w:r>
            <w:r w:rsidR="00143CDF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older in the exporting state</w:t>
            </w:r>
          </w:p>
          <w:p w14:paraId="51822832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Avmerking2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6"/>
            <w:r w:rsidR="00143CDF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143CDF" w:rsidRPr="00A85730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Marketing Authorisation Number in the exporting state</w:t>
            </w:r>
          </w:p>
          <w:p w14:paraId="094CF510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19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7"/>
            <w:r w:rsidR="00711C9F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394657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Manufacturer</w:t>
            </w:r>
          </w:p>
          <w:p w14:paraId="686213B1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8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8"/>
            <w:r w:rsidR="00A9519C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Updated package leaflet</w:t>
            </w:r>
          </w:p>
          <w:p w14:paraId="159A65F0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3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9"/>
            <w:r w:rsidR="00ED31BA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Relabe</w:t>
            </w:r>
            <w:r w:rsidR="00AA7D04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ling / repackaging</w:t>
            </w:r>
          </w:p>
          <w:p w14:paraId="5F456C98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4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0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AA7D04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New package size(s)</w:t>
            </w:r>
          </w:p>
          <w:p w14:paraId="0563FD35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20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1"/>
            <w:r w:rsidR="00AA7D04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Storage conditions </w:t>
            </w:r>
            <w:r w:rsidR="00FF09B1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/ Shelf life</w:t>
            </w:r>
          </w:p>
          <w:p w14:paraId="67F582A3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Avmerking10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2"/>
            <w:r w:rsidR="00A9519C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711C9F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Appearance of the medic</w:t>
            </w:r>
            <w:r w:rsidR="007D5274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in</w:t>
            </w:r>
            <w:r w:rsidR="00711C9F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al product</w:t>
            </w:r>
          </w:p>
          <w:p w14:paraId="50A1A3BF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Avmerking11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3"/>
            <w:r w:rsidR="00BC4E59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Composition</w:t>
            </w:r>
          </w:p>
          <w:p w14:paraId="6413ABE1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Avmerking9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4"/>
            <w:r w:rsidR="00B33992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Name, and</w:t>
            </w:r>
            <w:r w:rsidR="000074DD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/or</w:t>
            </w:r>
            <w:r w:rsidR="00B33992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chang</w:t>
            </w:r>
            <w:r w:rsidR="000074DD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e</w:t>
            </w:r>
            <w:r w:rsidR="00B33992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in the address of the </w:t>
            </w:r>
            <w:r w:rsidR="007D5274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M</w:t>
            </w:r>
            <w:r w:rsidR="00B33992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arketing</w:t>
            </w:r>
            <w:r w:rsidR="00952BE1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143BA3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Authorisation</w:t>
            </w:r>
            <w:r w:rsidR="007D5274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H</w:t>
            </w:r>
            <w:r w:rsidR="00952BE1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older </w:t>
            </w:r>
            <w:r w:rsidR="000074DD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for parallel imported medicinal </w:t>
            </w:r>
            <w:proofErr w:type="gramStart"/>
            <w:r w:rsidR="000074DD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product</w:t>
            </w:r>
            <w:proofErr w:type="gramEnd"/>
          </w:p>
          <w:p w14:paraId="61B5BA3E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Avmerking12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5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Transfer</w:t>
            </w:r>
          </w:p>
          <w:p w14:paraId="13B6BEC2" w14:textId="77777777" w:rsidR="009F6450" w:rsidRPr="00A85730" w:rsidRDefault="009F6450" w:rsidP="00B00AC8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Avmerking25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BC4620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6"/>
            <w:r w:rsidR="004F2F01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Other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: 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7" w:name="Tekst12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7"/>
          </w:p>
        </w:tc>
      </w:tr>
      <w:tr w:rsidR="00611AA9" w:rsidRPr="00C05E89" w14:paraId="08625AA1" w14:textId="77777777" w:rsidTr="00C05E89">
        <w:trPr>
          <w:trHeight w:val="804"/>
        </w:trPr>
        <w:tc>
          <w:tcPr>
            <w:tcW w:w="918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auto"/>
          </w:tcPr>
          <w:p w14:paraId="541DB8A6" w14:textId="77777777" w:rsidR="00611AA9" w:rsidRPr="00A85730" w:rsidRDefault="00611AA9" w:rsidP="00611AA9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If the variation involves a change in the product information, new drafts must be enclosed, tick off the following boxes: </w:t>
            </w:r>
          </w:p>
          <w:p w14:paraId="13418A21" w14:textId="77777777" w:rsidR="00611AA9" w:rsidRPr="00A85730" w:rsidRDefault="00611AA9" w:rsidP="00611AA9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22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8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New draft on package leaflet</w:t>
            </w:r>
          </w:p>
          <w:p w14:paraId="545CD4F3" w14:textId="77777777" w:rsidR="00611AA9" w:rsidRPr="00A85730" w:rsidRDefault="00611AA9" w:rsidP="00611AA9">
            <w:pPr>
              <w:spacing w:line="276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Avmerking23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FORMCHECKBOX </w:instrTex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9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New draft on labelling</w:t>
            </w:r>
          </w:p>
        </w:tc>
      </w:tr>
    </w:tbl>
    <w:p w14:paraId="403B78A1" w14:textId="77777777" w:rsidR="00455052" w:rsidRPr="00C05E89" w:rsidRDefault="00455052">
      <w:pPr>
        <w:rPr>
          <w:rFonts w:ascii="Arial" w:hAnsi="Arial" w:cs="Arial"/>
          <w:i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6294"/>
      </w:tblGrid>
      <w:tr w:rsidR="0031635A" w:rsidRPr="00C05E89" w14:paraId="4FCB7645" w14:textId="77777777" w:rsidTr="00A85730">
        <w:trPr>
          <w:trHeight w:hRule="exact" w:val="340"/>
        </w:trPr>
        <w:tc>
          <w:tcPr>
            <w:tcW w:w="9186" w:type="dxa"/>
            <w:gridSpan w:val="2"/>
            <w:shd w:val="clear" w:color="auto" w:fill="CCF9C2"/>
          </w:tcPr>
          <w:p w14:paraId="448F7D6C" w14:textId="77777777" w:rsidR="0031635A" w:rsidRPr="00A85730" w:rsidRDefault="00134483" w:rsidP="007D5274">
            <w:pPr>
              <w:spacing w:line="312" w:lineRule="auto"/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</w:pPr>
            <w:r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Information about the </w:t>
            </w:r>
            <w:r w:rsidR="007D5274"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M</w:t>
            </w:r>
            <w:r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arketing </w:t>
            </w:r>
            <w:r w:rsidR="00143BA3"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Authorisation</w:t>
            </w:r>
            <w:r w:rsidR="002302EC"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</w:t>
            </w:r>
            <w:r w:rsidR="007D5274"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H</w:t>
            </w:r>
            <w:r w:rsidR="002302EC"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>older</w:t>
            </w:r>
            <w:r w:rsidR="00ED00CB" w:rsidRPr="00A85730">
              <w:rPr>
                <w:rFonts w:ascii="Arial" w:hAnsi="Arial" w:cs="Arial"/>
                <w:b/>
                <w:color w:val="2C301D"/>
                <w:sz w:val="20"/>
                <w:szCs w:val="20"/>
                <w:lang w:val="en-US"/>
              </w:rPr>
              <w:t xml:space="preserve"> for parallel import</w:t>
            </w:r>
          </w:p>
        </w:tc>
      </w:tr>
      <w:tr w:rsidR="00B415BB" w:rsidRPr="00C05E89" w14:paraId="4A5D4EAB" w14:textId="77777777" w:rsidTr="00A85730">
        <w:trPr>
          <w:trHeight w:hRule="exact" w:val="340"/>
        </w:trPr>
        <w:tc>
          <w:tcPr>
            <w:tcW w:w="9186" w:type="dxa"/>
            <w:gridSpan w:val="2"/>
            <w:shd w:val="clear" w:color="auto" w:fill="auto"/>
          </w:tcPr>
          <w:p w14:paraId="4B850D55" w14:textId="77777777" w:rsidR="00C4008F" w:rsidRPr="00A85730" w:rsidRDefault="00D50A5A" w:rsidP="00C4008F">
            <w:pPr>
              <w:spacing w:line="312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Company Name</w:t>
            </w:r>
            <w:r w:rsidR="00B415BB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>:</w:t>
            </w:r>
            <w:r w:rsidR="00611AA9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 </w:t>
            </w:r>
            <w:r w:rsidR="009E6919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0" w:name="Tekst6"/>
            <w:r w:rsidR="009E6919"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="009E6919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9E6919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9E6919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E6919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E6919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E6919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E6919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9E6919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0"/>
          </w:p>
        </w:tc>
      </w:tr>
      <w:tr w:rsidR="00611AA9" w:rsidRPr="00C05E89" w14:paraId="276131E0" w14:textId="77777777" w:rsidTr="00A85730">
        <w:trPr>
          <w:trHeight w:hRule="exact" w:val="340"/>
        </w:trPr>
        <w:tc>
          <w:tcPr>
            <w:tcW w:w="9186" w:type="dxa"/>
            <w:gridSpan w:val="2"/>
            <w:shd w:val="clear" w:color="auto" w:fill="auto"/>
          </w:tcPr>
          <w:p w14:paraId="789FD953" w14:textId="77777777" w:rsidR="00611AA9" w:rsidRPr="00A85730" w:rsidRDefault="00611AA9" w:rsidP="00611AA9">
            <w:pPr>
              <w:spacing w:line="312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Address: 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1" w:name="Tekst7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1"/>
          </w:p>
        </w:tc>
      </w:tr>
      <w:tr w:rsidR="00611AA9" w:rsidRPr="00C05E89" w14:paraId="17CC84A0" w14:textId="77777777" w:rsidTr="00A85730">
        <w:trPr>
          <w:trHeight w:hRule="exact" w:val="340"/>
        </w:trPr>
        <w:tc>
          <w:tcPr>
            <w:tcW w:w="9186" w:type="dxa"/>
            <w:gridSpan w:val="2"/>
            <w:shd w:val="clear" w:color="auto" w:fill="auto"/>
          </w:tcPr>
          <w:p w14:paraId="56C3276E" w14:textId="77777777" w:rsidR="00611AA9" w:rsidRPr="00A85730" w:rsidRDefault="00611AA9" w:rsidP="00611AA9">
            <w:pPr>
              <w:spacing w:line="312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Phone: 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2" w:name="Tekst8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2"/>
          </w:p>
        </w:tc>
      </w:tr>
      <w:tr w:rsidR="00611AA9" w:rsidRPr="00C05E89" w14:paraId="12771F42" w14:textId="77777777" w:rsidTr="00A85730">
        <w:trPr>
          <w:trHeight w:hRule="exact" w:val="340"/>
        </w:trPr>
        <w:tc>
          <w:tcPr>
            <w:tcW w:w="9186" w:type="dxa"/>
            <w:gridSpan w:val="2"/>
            <w:shd w:val="clear" w:color="auto" w:fill="auto"/>
          </w:tcPr>
          <w:p w14:paraId="1C08A38D" w14:textId="77777777" w:rsidR="00611AA9" w:rsidRPr="00A85730" w:rsidRDefault="00611AA9" w:rsidP="00611AA9">
            <w:pPr>
              <w:spacing w:line="312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t xml:space="preserve">E-mail: 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3" w:name="Tekst9"/>
            <w:r w:rsidRPr="00A85730"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  <w:instrText xml:space="preserve"> FORMTEXT </w:instrTex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3"/>
          </w:p>
        </w:tc>
      </w:tr>
      <w:tr w:rsidR="00611AA9" w:rsidRPr="00C05E89" w14:paraId="6046D8E1" w14:textId="77777777" w:rsidTr="00A85730">
        <w:trPr>
          <w:trHeight w:hRule="exact" w:val="340"/>
        </w:trPr>
        <w:tc>
          <w:tcPr>
            <w:tcW w:w="9186" w:type="dxa"/>
            <w:gridSpan w:val="2"/>
            <w:shd w:val="clear" w:color="auto" w:fill="auto"/>
          </w:tcPr>
          <w:p w14:paraId="7EF6E1F1" w14:textId="77777777" w:rsidR="00611AA9" w:rsidRPr="00A85730" w:rsidRDefault="00611AA9" w:rsidP="000C7F76">
            <w:pPr>
              <w:spacing w:line="312" w:lineRule="auto"/>
              <w:rPr>
                <w:rFonts w:ascii="Arial" w:hAnsi="Arial" w:cs="Arial"/>
                <w:color w:val="2C301D"/>
                <w:sz w:val="18"/>
                <w:szCs w:val="18"/>
                <w:lang w:val="en-US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t xml:space="preserve">Contact person: 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4" w:name="Tekst10"/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4"/>
          </w:p>
        </w:tc>
      </w:tr>
      <w:tr w:rsidR="00C4008F" w:rsidRPr="00C05E89" w14:paraId="75A24814" w14:textId="77777777" w:rsidTr="00A85730">
        <w:trPr>
          <w:trHeight w:hRule="exact" w:val="340"/>
        </w:trPr>
        <w:tc>
          <w:tcPr>
            <w:tcW w:w="2892" w:type="dxa"/>
            <w:shd w:val="clear" w:color="auto" w:fill="auto"/>
          </w:tcPr>
          <w:p w14:paraId="18FB132C" w14:textId="77777777" w:rsidR="00C4008F" w:rsidRPr="00A85730" w:rsidRDefault="00176469" w:rsidP="00C4008F">
            <w:pPr>
              <w:spacing w:line="312" w:lineRule="auto"/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85730">
              <w:rPr>
                <w:rFonts w:ascii="Arial" w:hAnsi="Arial" w:cs="Arial"/>
                <w:color w:val="2C301D"/>
                <w:sz w:val="18"/>
                <w:szCs w:val="18"/>
              </w:rPr>
              <w:t>Date</w:t>
            </w:r>
            <w:r w:rsidR="00C4008F" w:rsidRPr="00A85730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C4008F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="00C4008F" w:rsidRPr="00A85730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C4008F" w:rsidRPr="00A8573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C4008F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C4008F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4008F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4008F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4008F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4008F" w:rsidRPr="00A85730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C4008F" w:rsidRPr="00A85730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6294" w:type="dxa"/>
            <w:shd w:val="clear" w:color="auto" w:fill="auto"/>
          </w:tcPr>
          <w:p w14:paraId="731B33E2" w14:textId="77777777" w:rsidR="00AB23F2" w:rsidRPr="00A85730" w:rsidRDefault="00176469" w:rsidP="00176469">
            <w:pPr>
              <w:pStyle w:val="blanketttabell"/>
              <w:rPr>
                <w:rFonts w:cs="Arial"/>
                <w:color w:val="2C301D"/>
                <w:sz w:val="18"/>
                <w:szCs w:val="18"/>
                <w:lang w:val="en-GB"/>
              </w:rPr>
            </w:pPr>
            <w:r w:rsidRPr="00A85730">
              <w:rPr>
                <w:rFonts w:cs="Arial"/>
                <w:color w:val="2C301D"/>
                <w:sz w:val="18"/>
                <w:szCs w:val="18"/>
                <w:lang w:val="en-US"/>
              </w:rPr>
              <w:t xml:space="preserve">Signature by </w:t>
            </w:r>
            <w:r w:rsidRPr="00A85730">
              <w:rPr>
                <w:rFonts w:cs="Arial"/>
                <w:color w:val="2C301D"/>
                <w:sz w:val="18"/>
                <w:szCs w:val="18"/>
                <w:lang w:val="en-GB"/>
              </w:rPr>
              <w:t>applicant:</w:t>
            </w:r>
            <w:r w:rsidR="00611AA9" w:rsidRPr="00A85730">
              <w:rPr>
                <w:rFonts w:cs="Arial"/>
                <w:color w:val="2C301D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6DB42584" w14:textId="77777777" w:rsidR="00B415BB" w:rsidRPr="00611AA9" w:rsidRDefault="00B415BB">
      <w:pPr>
        <w:rPr>
          <w:rFonts w:ascii="Calibri" w:hAnsi="Calibri" w:cs="Calibri"/>
          <w:sz w:val="18"/>
          <w:szCs w:val="18"/>
          <w:lang w:val="en-US"/>
        </w:rPr>
      </w:pPr>
    </w:p>
    <w:sectPr w:rsidR="00B415BB" w:rsidRPr="0061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BD91" w14:textId="77777777" w:rsidR="00040A41" w:rsidRDefault="00040A41">
      <w:r>
        <w:separator/>
      </w:r>
    </w:p>
  </w:endnote>
  <w:endnote w:type="continuationSeparator" w:id="0">
    <w:p w14:paraId="6B265D10" w14:textId="77777777" w:rsidR="00040A41" w:rsidRDefault="0004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F0A6" w14:textId="77777777" w:rsidR="00040A41" w:rsidRDefault="00040A41">
      <w:r>
        <w:separator/>
      </w:r>
    </w:p>
  </w:footnote>
  <w:footnote w:type="continuationSeparator" w:id="0">
    <w:p w14:paraId="5494991B" w14:textId="77777777" w:rsidR="00040A41" w:rsidRDefault="0004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B38"/>
    <w:rsid w:val="000074DD"/>
    <w:rsid w:val="000326EB"/>
    <w:rsid w:val="00040A41"/>
    <w:rsid w:val="00041F8E"/>
    <w:rsid w:val="000C7F76"/>
    <w:rsid w:val="000E24EC"/>
    <w:rsid w:val="000F746B"/>
    <w:rsid w:val="00134483"/>
    <w:rsid w:val="00143BA3"/>
    <w:rsid w:val="00143CDF"/>
    <w:rsid w:val="00176469"/>
    <w:rsid w:val="00182509"/>
    <w:rsid w:val="00184BF8"/>
    <w:rsid w:val="001A5587"/>
    <w:rsid w:val="001D3C2C"/>
    <w:rsid w:val="001E3049"/>
    <w:rsid w:val="0022363C"/>
    <w:rsid w:val="00226535"/>
    <w:rsid w:val="002302EC"/>
    <w:rsid w:val="00240BAE"/>
    <w:rsid w:val="002431DE"/>
    <w:rsid w:val="002462DF"/>
    <w:rsid w:val="00283FB2"/>
    <w:rsid w:val="002D5449"/>
    <w:rsid w:val="002E6443"/>
    <w:rsid w:val="002F4578"/>
    <w:rsid w:val="00314F95"/>
    <w:rsid w:val="0031635A"/>
    <w:rsid w:val="003823E0"/>
    <w:rsid w:val="00394657"/>
    <w:rsid w:val="00394F04"/>
    <w:rsid w:val="003B4246"/>
    <w:rsid w:val="003D3CB7"/>
    <w:rsid w:val="003D4770"/>
    <w:rsid w:val="003E1F36"/>
    <w:rsid w:val="00413BF9"/>
    <w:rsid w:val="004530BD"/>
    <w:rsid w:val="00455052"/>
    <w:rsid w:val="004A238E"/>
    <w:rsid w:val="004C5A97"/>
    <w:rsid w:val="004D2BD0"/>
    <w:rsid w:val="004F2F01"/>
    <w:rsid w:val="004F3102"/>
    <w:rsid w:val="0056793D"/>
    <w:rsid w:val="005E06D8"/>
    <w:rsid w:val="005E113F"/>
    <w:rsid w:val="00611AA9"/>
    <w:rsid w:val="006351E6"/>
    <w:rsid w:val="006632CC"/>
    <w:rsid w:val="00690FDC"/>
    <w:rsid w:val="00693584"/>
    <w:rsid w:val="006C52B3"/>
    <w:rsid w:val="00710CB1"/>
    <w:rsid w:val="00711C9F"/>
    <w:rsid w:val="00747173"/>
    <w:rsid w:val="007A5DC6"/>
    <w:rsid w:val="007C756D"/>
    <w:rsid w:val="007D30C6"/>
    <w:rsid w:val="007D5274"/>
    <w:rsid w:val="007D5674"/>
    <w:rsid w:val="007F70FB"/>
    <w:rsid w:val="00802CD1"/>
    <w:rsid w:val="00804866"/>
    <w:rsid w:val="00805907"/>
    <w:rsid w:val="0081079E"/>
    <w:rsid w:val="00821D0B"/>
    <w:rsid w:val="00840B89"/>
    <w:rsid w:val="0088677F"/>
    <w:rsid w:val="008E231B"/>
    <w:rsid w:val="008E5928"/>
    <w:rsid w:val="00932D10"/>
    <w:rsid w:val="00952BE1"/>
    <w:rsid w:val="009839B0"/>
    <w:rsid w:val="00996B38"/>
    <w:rsid w:val="009E6919"/>
    <w:rsid w:val="009F5658"/>
    <w:rsid w:val="009F6450"/>
    <w:rsid w:val="009F6AA6"/>
    <w:rsid w:val="009F780C"/>
    <w:rsid w:val="00A2440B"/>
    <w:rsid w:val="00A54322"/>
    <w:rsid w:val="00A73729"/>
    <w:rsid w:val="00A85730"/>
    <w:rsid w:val="00A928F6"/>
    <w:rsid w:val="00A9519C"/>
    <w:rsid w:val="00AA4794"/>
    <w:rsid w:val="00AA7D04"/>
    <w:rsid w:val="00AB23F2"/>
    <w:rsid w:val="00AD5954"/>
    <w:rsid w:val="00AF5B08"/>
    <w:rsid w:val="00B00AC8"/>
    <w:rsid w:val="00B150D1"/>
    <w:rsid w:val="00B33992"/>
    <w:rsid w:val="00B34C6A"/>
    <w:rsid w:val="00B35107"/>
    <w:rsid w:val="00B37749"/>
    <w:rsid w:val="00B415BB"/>
    <w:rsid w:val="00B54E58"/>
    <w:rsid w:val="00BB5E8B"/>
    <w:rsid w:val="00BC360B"/>
    <w:rsid w:val="00BC4620"/>
    <w:rsid w:val="00BC4E59"/>
    <w:rsid w:val="00BD188A"/>
    <w:rsid w:val="00BF52B7"/>
    <w:rsid w:val="00C010BD"/>
    <w:rsid w:val="00C05E89"/>
    <w:rsid w:val="00C4008F"/>
    <w:rsid w:val="00C50430"/>
    <w:rsid w:val="00C976EA"/>
    <w:rsid w:val="00CB4031"/>
    <w:rsid w:val="00CE600E"/>
    <w:rsid w:val="00CF4162"/>
    <w:rsid w:val="00D15A66"/>
    <w:rsid w:val="00D23C48"/>
    <w:rsid w:val="00D31BB7"/>
    <w:rsid w:val="00D50A5A"/>
    <w:rsid w:val="00D545D7"/>
    <w:rsid w:val="00D60F48"/>
    <w:rsid w:val="00DF0D5F"/>
    <w:rsid w:val="00E04CA6"/>
    <w:rsid w:val="00E60830"/>
    <w:rsid w:val="00E73980"/>
    <w:rsid w:val="00E8194D"/>
    <w:rsid w:val="00E81A5E"/>
    <w:rsid w:val="00E97538"/>
    <w:rsid w:val="00EB0D7E"/>
    <w:rsid w:val="00ED00CB"/>
    <w:rsid w:val="00ED31BA"/>
    <w:rsid w:val="00ED5233"/>
    <w:rsid w:val="00F25D0B"/>
    <w:rsid w:val="00F41285"/>
    <w:rsid w:val="00F46CEC"/>
    <w:rsid w:val="00F561CE"/>
    <w:rsid w:val="00F622DE"/>
    <w:rsid w:val="00F7374D"/>
    <w:rsid w:val="00FD53F6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078FC57"/>
  <w15:docId w15:val="{5803D5F7-ABBD-4015-A513-5EC639B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545D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545D7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54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54322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C4008F"/>
    <w:rPr>
      <w:color w:val="0000FF"/>
      <w:u w:val="single"/>
    </w:rPr>
  </w:style>
  <w:style w:type="paragraph" w:customStyle="1" w:styleId="blanketttabell">
    <w:name w:val="blanketttabell"/>
    <w:basedOn w:val="Normal"/>
    <w:rsid w:val="002462DF"/>
    <w:pPr>
      <w:tabs>
        <w:tab w:val="left" w:pos="1582"/>
        <w:tab w:val="left" w:pos="5153"/>
        <w:tab w:val="left" w:pos="7704"/>
      </w:tabs>
      <w:spacing w:before="40" w:after="40"/>
    </w:pPr>
    <w:rPr>
      <w:rFonts w:ascii="Arial" w:hAnsi="Arial"/>
      <w:sz w:val="16"/>
      <w:szCs w:val="20"/>
      <w:lang w:val="sv-SE"/>
    </w:rPr>
  </w:style>
  <w:style w:type="character" w:styleId="Merknadsreferanse">
    <w:name w:val="annotation reference"/>
    <w:uiPriority w:val="99"/>
    <w:semiHidden/>
    <w:unhideWhenUsed/>
    <w:rsid w:val="00ED0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00C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00CB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00C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ED00CB"/>
    <w:rPr>
      <w:b/>
      <w:bCs/>
    </w:rPr>
  </w:style>
  <w:style w:type="character" w:styleId="Ulstomtale">
    <w:name w:val="Unresolved Mention"/>
    <w:uiPriority w:val="99"/>
    <w:semiHidden/>
    <w:unhideWhenUsed/>
    <w:rsid w:val="00C05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st@dmp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80c50-de1b-4a32-84e2-18bf487e0c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4C2DAE8CCB438B3A2A7F9BB1E26C" ma:contentTypeVersion="18" ma:contentTypeDescription="Opprett et nytt dokument." ma:contentTypeScope="" ma:versionID="dda1583b04fa4f36a3d3afdb43c2d092">
  <xsd:schema xmlns:xsd="http://www.w3.org/2001/XMLSchema" xmlns:xs="http://www.w3.org/2001/XMLSchema" xmlns:p="http://schemas.microsoft.com/office/2006/metadata/properties" xmlns:ns3="d2350974-9947-49a5-bf88-341341372a71" xmlns:ns4="13d80c50-de1b-4a32-84e2-18bf487e0c08" targetNamespace="http://schemas.microsoft.com/office/2006/metadata/properties" ma:root="true" ma:fieldsID="fefd32e6fe57a135f4f0732aba752bf8" ns3:_="" ns4:_="">
    <xsd:import namespace="d2350974-9947-49a5-bf88-341341372a71"/>
    <xsd:import namespace="13d80c50-de1b-4a32-84e2-18bf487e0c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974-9947-49a5-bf88-341341372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c50-de1b-4a32-84e2-18bf487e0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BF4A-2F83-41A1-B9D0-935D7AC16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FE0F5-D0C0-48E3-BDCB-805D33DDF0C3}">
  <ds:schemaRefs>
    <ds:schemaRef ds:uri="http://schemas.microsoft.com/office/2006/metadata/properties"/>
    <ds:schemaRef ds:uri="http://schemas.microsoft.com/office/infopath/2007/PartnerControls"/>
    <ds:schemaRef ds:uri="13d80c50-de1b-4a32-84e2-18bf487e0c08"/>
  </ds:schemaRefs>
</ds:datastoreItem>
</file>

<file path=customXml/itemProps3.xml><?xml version="1.0" encoding="utf-8"?>
<ds:datastoreItem xmlns:ds="http://schemas.openxmlformats.org/officeDocument/2006/customXml" ds:itemID="{A35078C6-3E9D-4AD4-9E5B-C7CD4E71C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50974-9947-49a5-bf88-341341372a71"/>
    <ds:schemaRef ds:uri="13d80c50-de1b-4a32-84e2-18bf487e0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Endringsskjema for parallellimporterte legemidler</vt:lpstr>
    </vt:vector>
  </TitlesOfParts>
  <Company>Statens legemiddelverk</Company>
  <LinksUpToDate>false</LinksUpToDate>
  <CharactersWithSpaces>1764</CharactersWithSpaces>
  <SharedDoc>false</SharedDoc>
  <HLinks>
    <vt:vector size="6" baseType="variant"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mailto:parallel@dmp.no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variation – parallel imported medicinal product</dc:title>
  <dc:subject/>
  <dc:creator>Britt Helga Dehli</dc:creator>
  <cp:keywords/>
  <cp:lastModifiedBy>Helge Magnus Opsahl</cp:lastModifiedBy>
  <cp:revision>3</cp:revision>
  <cp:lastPrinted>2016-09-08T09:31:00Z</cp:lastPrinted>
  <dcterms:created xsi:type="dcterms:W3CDTF">2024-03-08T13:42:00Z</dcterms:created>
  <dcterms:modified xsi:type="dcterms:W3CDTF">2024-03-08T13:42:00Z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0x010100480A4C2DAE8CCB438B3A2A7F9BB1E26C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