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2BBF" w14:textId="3849D8FC" w:rsidR="00F46F92" w:rsidRPr="002113E0" w:rsidRDefault="00F46F92" w:rsidP="000F6EAC">
      <w:pPr>
        <w:rPr>
          <w:rFonts w:ascii="Arial" w:hAnsi="Arial" w:cs="Arial"/>
          <w:b/>
          <w:bCs/>
          <w:color w:val="2C301D"/>
          <w:sz w:val="28"/>
          <w:szCs w:val="28"/>
        </w:rPr>
      </w:pPr>
      <w:r w:rsidRPr="002113E0">
        <w:rPr>
          <w:rFonts w:ascii="Arial" w:hAnsi="Arial" w:cs="Arial"/>
          <w:noProof/>
          <w:color w:val="2C301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170BA8" wp14:editId="7A90DB5B">
            <wp:simplePos x="0" y="0"/>
            <wp:positionH relativeFrom="margin">
              <wp:posOffset>-228600</wp:posOffset>
            </wp:positionH>
            <wp:positionV relativeFrom="margin">
              <wp:posOffset>-238125</wp:posOffset>
            </wp:positionV>
            <wp:extent cx="2286000" cy="1151890"/>
            <wp:effectExtent l="0" t="0" r="0" b="0"/>
            <wp:wrapSquare wrapText="bothSides"/>
            <wp:docPr id="1760928900" name="Bilde 1" descr="Et bilde som inneholder skjermbilde, s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Et bilde som inneholder skjermbilde, so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3E0">
        <w:rPr>
          <w:rFonts w:ascii="Arial" w:hAnsi="Arial" w:cs="Arial"/>
          <w:b/>
          <w:bCs/>
          <w:color w:val="2C301D"/>
          <w:sz w:val="28"/>
          <w:szCs w:val="28"/>
        </w:rPr>
        <w:t xml:space="preserve">Søknad om </w:t>
      </w:r>
      <w:r w:rsidR="00D969DA" w:rsidRPr="002113E0">
        <w:rPr>
          <w:rFonts w:ascii="Arial" w:hAnsi="Arial" w:cs="Arial"/>
          <w:b/>
          <w:bCs/>
          <w:color w:val="2C301D"/>
          <w:sz w:val="28"/>
          <w:szCs w:val="28"/>
        </w:rPr>
        <w:t>kjøpe</w:t>
      </w:r>
      <w:r w:rsidR="00463F6A" w:rsidRPr="002113E0">
        <w:rPr>
          <w:rFonts w:ascii="Arial" w:hAnsi="Arial" w:cs="Arial"/>
          <w:b/>
          <w:bCs/>
          <w:color w:val="2C301D"/>
          <w:sz w:val="28"/>
          <w:szCs w:val="28"/>
        </w:rPr>
        <w:t xml:space="preserve">tillatelse </w:t>
      </w:r>
      <w:r w:rsidR="00D969DA" w:rsidRPr="002113E0">
        <w:rPr>
          <w:rFonts w:ascii="Arial" w:hAnsi="Arial" w:cs="Arial"/>
          <w:b/>
          <w:bCs/>
          <w:color w:val="2C301D"/>
          <w:sz w:val="28"/>
          <w:szCs w:val="28"/>
        </w:rPr>
        <w:t>for</w:t>
      </w:r>
      <w:r w:rsidR="000F6EAC" w:rsidRPr="002113E0">
        <w:rPr>
          <w:rFonts w:ascii="Arial" w:hAnsi="Arial" w:cs="Arial"/>
          <w:b/>
          <w:bCs/>
          <w:color w:val="2C301D"/>
          <w:sz w:val="28"/>
          <w:szCs w:val="28"/>
        </w:rPr>
        <w:t xml:space="preserve"> legemidler</w:t>
      </w:r>
      <w:r w:rsidR="00D969DA" w:rsidRPr="002113E0">
        <w:rPr>
          <w:rFonts w:ascii="Arial" w:hAnsi="Arial" w:cs="Arial"/>
          <w:b/>
          <w:bCs/>
          <w:color w:val="2C301D"/>
          <w:sz w:val="28"/>
          <w:szCs w:val="28"/>
        </w:rPr>
        <w:t xml:space="preserve"> til ikke-medisinsk bruk</w:t>
      </w:r>
    </w:p>
    <w:p w14:paraId="34440073" w14:textId="77777777" w:rsidR="007D5ADD" w:rsidRDefault="007D5ADD" w:rsidP="00E449F3">
      <w:pPr>
        <w:rPr>
          <w:rFonts w:ascii="Arial" w:hAnsi="Arial" w:cs="Arial"/>
          <w:sz w:val="20"/>
        </w:rPr>
      </w:pPr>
    </w:p>
    <w:p w14:paraId="47D9988D" w14:textId="266C2CFC" w:rsidR="00F9181B" w:rsidRPr="007B6124" w:rsidRDefault="00F737CC" w:rsidP="00330130">
      <w:pPr>
        <w:rPr>
          <w:rFonts w:ascii="Arial" w:hAnsi="Arial" w:cs="Arial"/>
          <w:b/>
          <w:bCs/>
          <w:color w:val="2C301D"/>
          <w:sz w:val="20"/>
          <w:lang w:eastAsia="nb-NO"/>
        </w:rPr>
      </w:pPr>
      <w:r w:rsidRPr="007B6124">
        <w:rPr>
          <w:rFonts w:ascii="Arial" w:hAnsi="Arial" w:cs="Arial"/>
          <w:b/>
          <w:bCs/>
          <w:color w:val="2C301D"/>
          <w:sz w:val="20"/>
          <w:lang w:eastAsia="nb-NO"/>
        </w:rPr>
        <w:t>Gjelder ikke for legemidler klassifisert som narkotika</w:t>
      </w:r>
    </w:p>
    <w:p w14:paraId="7835846E" w14:textId="77777777" w:rsidR="00F9181B" w:rsidRDefault="00F9181B" w:rsidP="00330130">
      <w:pPr>
        <w:rPr>
          <w:rFonts w:ascii="Arial" w:hAnsi="Arial" w:cs="Arial"/>
          <w:color w:val="2C301D"/>
          <w:sz w:val="18"/>
          <w:szCs w:val="18"/>
          <w:lang w:eastAsia="nb-NO"/>
        </w:rPr>
      </w:pPr>
    </w:p>
    <w:p w14:paraId="4D890790" w14:textId="77777777" w:rsidR="00330130" w:rsidRDefault="00330130" w:rsidP="00E449F3">
      <w:pPr>
        <w:rPr>
          <w:rFonts w:ascii="Arial" w:hAnsi="Arial" w:cs="Arial"/>
          <w:sz w:val="20"/>
        </w:rPr>
      </w:pPr>
    </w:p>
    <w:p w14:paraId="1416C323" w14:textId="35124DD5" w:rsidR="00E449F3" w:rsidRDefault="00E449F3" w:rsidP="00E449F3">
      <w:pPr>
        <w:rPr>
          <w:rFonts w:ascii="Arial" w:hAnsi="Arial" w:cs="Arial"/>
          <w:color w:val="2C301D"/>
          <w:sz w:val="18"/>
          <w:szCs w:val="18"/>
        </w:rPr>
      </w:pPr>
      <w:r>
        <w:rPr>
          <w:rFonts w:ascii="Arial" w:hAnsi="Arial" w:cs="Arial"/>
          <w:color w:val="2C301D"/>
          <w:sz w:val="18"/>
          <w:szCs w:val="18"/>
        </w:rPr>
        <w:t>Søknaden sendes som e-post (undertegnet og skannet versjon</w:t>
      </w:r>
      <w:r w:rsidR="007D5ADD">
        <w:rPr>
          <w:rFonts w:ascii="Arial" w:hAnsi="Arial" w:cs="Arial"/>
          <w:color w:val="2C301D"/>
          <w:sz w:val="18"/>
          <w:szCs w:val="18"/>
        </w:rPr>
        <w:t xml:space="preserve">, hvis ikke </w:t>
      </w:r>
      <w:r w:rsidR="002D4834">
        <w:rPr>
          <w:rFonts w:ascii="Arial" w:hAnsi="Arial" w:cs="Arial"/>
          <w:color w:val="2C301D"/>
          <w:sz w:val="18"/>
          <w:szCs w:val="18"/>
        </w:rPr>
        <w:t>elektronisk signert</w:t>
      </w:r>
      <w:r>
        <w:rPr>
          <w:rFonts w:ascii="Arial" w:hAnsi="Arial" w:cs="Arial"/>
          <w:color w:val="2C301D"/>
          <w:sz w:val="18"/>
          <w:szCs w:val="18"/>
        </w:rPr>
        <w:t xml:space="preserve">) til </w:t>
      </w:r>
      <w:hyperlink r:id="rId9" w:history="1">
        <w:r>
          <w:rPr>
            <w:rStyle w:val="Hyperkobling"/>
            <w:rFonts w:ascii="Arial" w:eastAsiaTheme="majorEastAsia" w:hAnsi="Arial" w:cs="Arial"/>
            <w:color w:val="2C301D"/>
            <w:sz w:val="18"/>
            <w:szCs w:val="18"/>
          </w:rPr>
          <w:t>post@dmp.no</w:t>
        </w:r>
      </w:hyperlink>
      <w:bookmarkStart w:id="0" w:name="tempHer"/>
      <w:bookmarkEnd w:id="0"/>
      <w:r w:rsidR="00F64911">
        <w:t>.</w:t>
      </w:r>
    </w:p>
    <w:p w14:paraId="3DDD3F69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tbl>
      <w:tblPr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F46F92" w:rsidRPr="00D84A38" w14:paraId="1FE33697" w14:textId="77777777" w:rsidTr="002113E0">
        <w:trPr>
          <w:trHeight w:val="307"/>
        </w:trPr>
        <w:tc>
          <w:tcPr>
            <w:tcW w:w="9062" w:type="dxa"/>
            <w:shd w:val="clear" w:color="auto" w:fill="CCF9C2"/>
            <w:hideMark/>
          </w:tcPr>
          <w:p w14:paraId="6BD68618" w14:textId="1A46FEF2" w:rsidR="00F46F92" w:rsidRPr="00D84A38" w:rsidRDefault="00F46F92">
            <w:pPr>
              <w:spacing w:line="256" w:lineRule="auto"/>
              <w:rPr>
                <w:rFonts w:ascii="Arial" w:hAnsi="Arial" w:cs="Arial"/>
                <w:color w:val="2C301D"/>
                <w:sz w:val="20"/>
              </w:rPr>
            </w:pPr>
            <w:r w:rsidRPr="00D84A38">
              <w:rPr>
                <w:rFonts w:ascii="Arial" w:hAnsi="Arial" w:cs="Arial"/>
                <w:b/>
                <w:color w:val="2C301D"/>
                <w:sz w:val="20"/>
              </w:rPr>
              <w:t xml:space="preserve">1. Opplysninger om </w:t>
            </w:r>
            <w:r w:rsidR="00950D9B">
              <w:rPr>
                <w:rFonts w:ascii="Arial" w:hAnsi="Arial" w:cs="Arial"/>
                <w:b/>
                <w:color w:val="2C301D"/>
                <w:sz w:val="20"/>
              </w:rPr>
              <w:t>virksomheten</w:t>
            </w:r>
          </w:p>
        </w:tc>
      </w:tr>
      <w:tr w:rsidR="00F46F92" w:rsidRPr="00D84A38" w14:paraId="48C42BE0" w14:textId="77777777" w:rsidTr="002113E0">
        <w:trPr>
          <w:trHeight w:val="340"/>
        </w:trPr>
        <w:tc>
          <w:tcPr>
            <w:tcW w:w="9062" w:type="dxa"/>
            <w:hideMark/>
          </w:tcPr>
          <w:p w14:paraId="6AB1F9AC" w14:textId="507C387D" w:rsidR="00F46F92" w:rsidRPr="00F64911" w:rsidRDefault="00950D9B" w:rsidP="00AF144E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N</w:t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t>avn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på foretaket</w:t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F46F92"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6F92"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="00F46F92"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="00F46F92"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="00F46F92" w:rsidRPr="00F64911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</w:tc>
      </w:tr>
      <w:tr w:rsidR="00F46F92" w:rsidRPr="00D84A38" w14:paraId="6C3F1321" w14:textId="77777777" w:rsidTr="002113E0">
        <w:trPr>
          <w:trHeight w:val="340"/>
        </w:trPr>
        <w:tc>
          <w:tcPr>
            <w:tcW w:w="9062" w:type="dxa"/>
            <w:hideMark/>
          </w:tcPr>
          <w:p w14:paraId="28D41BE6" w14:textId="77777777" w:rsidR="00F46F92" w:rsidRPr="00F64911" w:rsidRDefault="00F46F92" w:rsidP="00AF144E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t>Organisasjonsnummer</w:t>
            </w:r>
            <w:r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t xml:space="preserve">: </w:t>
            </w:r>
            <w:r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F64911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F64911">
              <w:rPr>
                <w:b/>
                <w:noProof/>
                <w:sz w:val="18"/>
                <w:szCs w:val="18"/>
              </w:rPr>
              <w:t> </w:t>
            </w:r>
            <w:r w:rsidRPr="00F64911">
              <w:rPr>
                <w:b/>
                <w:noProof/>
                <w:sz w:val="18"/>
                <w:szCs w:val="18"/>
              </w:rPr>
              <w:t> </w:t>
            </w:r>
            <w:r w:rsidRPr="00F64911">
              <w:rPr>
                <w:b/>
                <w:noProof/>
                <w:sz w:val="18"/>
                <w:szCs w:val="18"/>
              </w:rPr>
              <w:t> </w:t>
            </w:r>
            <w:r w:rsidRPr="00F64911">
              <w:rPr>
                <w:b/>
                <w:noProof/>
                <w:sz w:val="18"/>
                <w:szCs w:val="18"/>
              </w:rPr>
              <w:t> </w:t>
            </w:r>
            <w:r w:rsidRPr="00F64911">
              <w:rPr>
                <w:b/>
                <w:noProof/>
                <w:sz w:val="18"/>
                <w:szCs w:val="18"/>
              </w:rPr>
              <w:t> </w:t>
            </w:r>
            <w:r w:rsidRPr="00F6491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46F92" w:rsidRPr="00D84A38" w14:paraId="53FB569A" w14:textId="77777777" w:rsidTr="002113E0">
        <w:trPr>
          <w:trHeight w:val="340"/>
        </w:trPr>
        <w:tc>
          <w:tcPr>
            <w:tcW w:w="9062" w:type="dxa"/>
            <w:hideMark/>
          </w:tcPr>
          <w:p w14:paraId="4ACDCB41" w14:textId="79E62CB4" w:rsidR="00F46F92" w:rsidRPr="00F64911" w:rsidRDefault="00EE0596" w:rsidP="00AF144E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t>Forretnings</w:t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t xml:space="preserve">adresse: </w:t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F46F92" w:rsidRPr="00F64911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F46F92" w:rsidRPr="00F64911">
              <w:rPr>
                <w:noProof/>
                <w:sz w:val="18"/>
                <w:szCs w:val="18"/>
              </w:rPr>
              <w:t> </w:t>
            </w:r>
            <w:r w:rsidR="00F46F92" w:rsidRPr="00F64911">
              <w:rPr>
                <w:noProof/>
                <w:sz w:val="18"/>
                <w:szCs w:val="18"/>
              </w:rPr>
              <w:t> </w:t>
            </w:r>
            <w:r w:rsidR="00F46F92" w:rsidRPr="00F64911">
              <w:rPr>
                <w:noProof/>
                <w:sz w:val="18"/>
                <w:szCs w:val="18"/>
              </w:rPr>
              <w:t> </w:t>
            </w:r>
            <w:r w:rsidR="00F46F92" w:rsidRPr="00F64911">
              <w:rPr>
                <w:noProof/>
                <w:sz w:val="18"/>
                <w:szCs w:val="18"/>
              </w:rPr>
              <w:t> </w:t>
            </w:r>
            <w:r w:rsidR="00F46F92" w:rsidRPr="00F64911">
              <w:rPr>
                <w:noProof/>
                <w:sz w:val="18"/>
                <w:szCs w:val="18"/>
              </w:rPr>
              <w:t> </w:t>
            </w:r>
            <w:r w:rsidR="00F46F92" w:rsidRPr="00F6491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A22E93F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tbl>
      <w:tblPr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F46F92" w:rsidRPr="00D84A38" w14:paraId="3734FB81" w14:textId="77777777" w:rsidTr="002113E0">
        <w:trPr>
          <w:trHeight w:val="340"/>
        </w:trPr>
        <w:tc>
          <w:tcPr>
            <w:tcW w:w="9062" w:type="dxa"/>
            <w:shd w:val="clear" w:color="auto" w:fill="CCF9C2"/>
            <w:hideMark/>
          </w:tcPr>
          <w:p w14:paraId="585B0754" w14:textId="25F0A536" w:rsidR="00F46F92" w:rsidRPr="00D84A38" w:rsidRDefault="00F46F92">
            <w:pPr>
              <w:spacing w:line="256" w:lineRule="auto"/>
              <w:rPr>
                <w:rFonts w:ascii="Arial" w:hAnsi="Arial" w:cs="Arial"/>
                <w:color w:val="2C301D"/>
                <w:sz w:val="20"/>
              </w:rPr>
            </w:pPr>
            <w:r w:rsidRPr="00D84A38">
              <w:rPr>
                <w:rFonts w:ascii="Arial" w:hAnsi="Arial" w:cs="Arial"/>
                <w:b/>
                <w:color w:val="2C301D"/>
                <w:sz w:val="20"/>
              </w:rPr>
              <w:t xml:space="preserve">2. Opplysninger om </w:t>
            </w:r>
            <w:r w:rsidR="00273D46" w:rsidRPr="00D84A38">
              <w:rPr>
                <w:rFonts w:ascii="Arial" w:hAnsi="Arial" w:cs="Arial"/>
                <w:b/>
                <w:color w:val="2C301D"/>
                <w:sz w:val="20"/>
              </w:rPr>
              <w:t xml:space="preserve">legemidlene som </w:t>
            </w:r>
            <w:r w:rsidR="00655124">
              <w:rPr>
                <w:rFonts w:ascii="Arial" w:hAnsi="Arial" w:cs="Arial"/>
                <w:b/>
                <w:color w:val="2C301D"/>
                <w:sz w:val="20"/>
              </w:rPr>
              <w:t>ønskes kjøpt</w:t>
            </w:r>
          </w:p>
        </w:tc>
      </w:tr>
      <w:tr w:rsidR="00F46F92" w:rsidRPr="00D84A38" w14:paraId="1D8D3EDE" w14:textId="77777777" w:rsidTr="002113E0">
        <w:tc>
          <w:tcPr>
            <w:tcW w:w="9062" w:type="dxa"/>
          </w:tcPr>
          <w:p w14:paraId="1DAF39D5" w14:textId="61C6E821" w:rsidR="00F46F92" w:rsidRPr="003F6AC1" w:rsidRDefault="008418A1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3F6AC1">
              <w:rPr>
                <w:rFonts w:ascii="Arial" w:hAnsi="Arial" w:cs="Arial"/>
                <w:color w:val="2C301D"/>
                <w:sz w:val="18"/>
                <w:szCs w:val="18"/>
              </w:rPr>
              <w:t>Virksomheten</w:t>
            </w:r>
            <w:r w:rsidR="00F46F92" w:rsidRPr="003F6AC1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85B8E" w:rsidRPr="003F6AC1">
              <w:rPr>
                <w:rFonts w:ascii="Arial" w:hAnsi="Arial" w:cs="Arial"/>
                <w:color w:val="2C301D"/>
                <w:sz w:val="18"/>
                <w:szCs w:val="18"/>
              </w:rPr>
              <w:t>ønsker å</w:t>
            </w:r>
            <w:r w:rsidR="00F46F92" w:rsidRPr="003F6AC1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2A08EC" w:rsidRPr="003F6AC1">
              <w:rPr>
                <w:rFonts w:ascii="Arial" w:hAnsi="Arial" w:cs="Arial"/>
                <w:color w:val="2C301D"/>
                <w:sz w:val="18"/>
                <w:szCs w:val="18"/>
              </w:rPr>
              <w:t>kjøpe</w:t>
            </w:r>
            <w:r w:rsidR="00F46F92" w:rsidRPr="003F6AC1">
              <w:rPr>
                <w:rFonts w:ascii="Arial" w:hAnsi="Arial" w:cs="Arial"/>
                <w:color w:val="2C301D"/>
                <w:sz w:val="18"/>
                <w:szCs w:val="18"/>
              </w:rPr>
              <w:t xml:space="preserve"> følgende</w:t>
            </w:r>
            <w:r w:rsidR="002A08EC" w:rsidRPr="003F6AC1">
              <w:rPr>
                <w:rFonts w:ascii="Arial" w:hAnsi="Arial" w:cs="Arial"/>
                <w:color w:val="2C301D"/>
                <w:sz w:val="18"/>
                <w:szCs w:val="18"/>
              </w:rPr>
              <w:t xml:space="preserve"> legemidler</w:t>
            </w:r>
            <w:r w:rsidR="00F46F92" w:rsidRPr="003F6AC1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</w:p>
          <w:p w14:paraId="664A5AF9" w14:textId="6AEB0C1A" w:rsidR="00F46F92" w:rsidRPr="008B7D2B" w:rsidRDefault="00CB4A27" w:rsidP="00303449">
            <w:pPr>
              <w:spacing w:after="120" w:line="257" w:lineRule="auto"/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</w:t>
            </w:r>
            <w:r w:rsidR="00F46F92"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Det skal spesifiseres her hvilke legemidler (kjemikalier) som </w:t>
            </w:r>
            <w:r w:rsidR="002A08EC"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ønskes kjøpt</w:t>
            </w:r>
            <w:r w:rsidR="00B51F54"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og hvor mye</w:t>
            </w:r>
            <w:r w:rsidR="00745678"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. Eventuelt</w:t>
            </w:r>
            <w:r w:rsidR="00177742"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kan liste vedlegges.</w:t>
            </w:r>
            <w:r w:rsidRPr="008B7D2B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)</w:t>
            </w:r>
          </w:p>
          <w:p w14:paraId="4D90DDF2" w14:textId="77777777" w:rsidR="00F46F92" w:rsidRPr="008B7D2B" w:rsidRDefault="00F46F92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06685814" w14:textId="77777777" w:rsidR="009C65D8" w:rsidRPr="008B7D2B" w:rsidRDefault="009C65D8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292C2443" w14:textId="77777777" w:rsidR="009C65D8" w:rsidRPr="008B7D2B" w:rsidRDefault="009C65D8" w:rsidP="009C65D8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7DC0A619" w14:textId="77777777" w:rsidR="009C65D8" w:rsidRPr="008B7D2B" w:rsidRDefault="009C65D8" w:rsidP="009C65D8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828E3E3" w14:textId="77777777" w:rsidR="00F46F92" w:rsidRDefault="009C65D8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43BCD4A3" w14:textId="77777777" w:rsidR="006C2D68" w:rsidRDefault="006C2D68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</w:p>
          <w:p w14:paraId="420D211C" w14:textId="0CBBFB3A" w:rsidR="006C2D68" w:rsidRDefault="006C2D68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2ED47475" w14:textId="77777777" w:rsidR="003303DA" w:rsidRDefault="003303DA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</w:p>
          <w:p w14:paraId="5D050979" w14:textId="25495C12" w:rsidR="003303DA" w:rsidRDefault="003303DA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714FCD8B" w14:textId="35F1550E" w:rsidR="00754E4C" w:rsidRPr="00754E4C" w:rsidRDefault="00754E4C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  <w:tr w:rsidR="00F46F92" w:rsidRPr="00D84A38" w14:paraId="64A85828" w14:textId="77777777" w:rsidTr="002113E0">
        <w:tc>
          <w:tcPr>
            <w:tcW w:w="9062" w:type="dxa"/>
          </w:tcPr>
          <w:p w14:paraId="4EB18E4F" w14:textId="69D90D74" w:rsidR="00F46F92" w:rsidRPr="003F6AC1" w:rsidRDefault="00297086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3F6AC1">
              <w:rPr>
                <w:rFonts w:ascii="Arial" w:hAnsi="Arial" w:cs="Arial"/>
                <w:color w:val="2C301D"/>
                <w:sz w:val="18"/>
                <w:szCs w:val="18"/>
              </w:rPr>
              <w:t>Formål med kjøpet</w:t>
            </w:r>
            <w:r w:rsidR="000F4FFC" w:rsidRPr="003F6AC1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</w:p>
          <w:p w14:paraId="0055AC6D" w14:textId="20DDC270" w:rsidR="00F46F92" w:rsidRPr="008B7D2B" w:rsidRDefault="00F46F9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 w:rsidRPr="008B7D2B"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71C47ABB" w14:textId="77777777" w:rsidR="00F46F92" w:rsidRDefault="00F46F9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5181993F" w14:textId="77777777" w:rsidR="003303DA" w:rsidRPr="008B7D2B" w:rsidRDefault="003303DA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9A54D6D" w14:textId="77777777" w:rsidR="00F46F92" w:rsidRPr="008B7D2B" w:rsidRDefault="00F46F9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75980943" w14:textId="77777777" w:rsidR="00F46F92" w:rsidRPr="00D84A38" w:rsidRDefault="00F46F92">
            <w:pPr>
              <w:spacing w:line="256" w:lineRule="auto"/>
              <w:rPr>
                <w:rFonts w:ascii="Arial" w:hAnsi="Arial" w:cs="Arial"/>
                <w:color w:val="2C301D"/>
                <w:sz w:val="20"/>
              </w:rPr>
            </w:pPr>
          </w:p>
        </w:tc>
      </w:tr>
    </w:tbl>
    <w:p w14:paraId="27E288C9" w14:textId="11231339" w:rsidR="006F5749" w:rsidRDefault="006F5749" w:rsidP="006F5749">
      <w:pPr>
        <w:spacing w:line="256" w:lineRule="auto"/>
        <w:rPr>
          <w:rFonts w:ascii="Arial" w:hAnsi="Arial" w:cs="Arial"/>
          <w:color w:val="2C301D"/>
          <w:sz w:val="20"/>
        </w:rPr>
      </w:pPr>
    </w:p>
    <w:tbl>
      <w:tblPr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FC48E0" w:rsidRPr="00B14624" w14:paraId="7062A47C" w14:textId="77777777" w:rsidTr="002113E0">
        <w:tc>
          <w:tcPr>
            <w:tcW w:w="9062" w:type="dxa"/>
            <w:shd w:val="clear" w:color="auto" w:fill="CCF9C2"/>
          </w:tcPr>
          <w:p w14:paraId="50A1F5E1" w14:textId="080A8175" w:rsidR="00FC48E0" w:rsidRPr="00B14624" w:rsidRDefault="008B61A6">
            <w:pPr>
              <w:spacing w:line="256" w:lineRule="auto"/>
              <w:rPr>
                <w:rFonts w:ascii="Arial" w:hAnsi="Arial" w:cs="Arial"/>
                <w:b/>
                <w:color w:val="2C301D"/>
                <w:sz w:val="20"/>
              </w:rPr>
            </w:pPr>
            <w:r>
              <w:rPr>
                <w:rFonts w:ascii="Arial" w:hAnsi="Arial" w:cs="Arial"/>
                <w:b/>
                <w:color w:val="2C301D"/>
                <w:sz w:val="20"/>
              </w:rPr>
              <w:t>3</w:t>
            </w:r>
            <w:r w:rsidR="006F5749">
              <w:rPr>
                <w:rFonts w:ascii="Arial" w:hAnsi="Arial" w:cs="Arial"/>
                <w:b/>
                <w:color w:val="2C301D"/>
                <w:sz w:val="20"/>
              </w:rPr>
              <w:t>. Tilleggsopplysninger</w:t>
            </w:r>
          </w:p>
        </w:tc>
      </w:tr>
      <w:tr w:rsidR="00FC48E0" w:rsidRPr="00D84A38" w14:paraId="29234D0B" w14:textId="77777777" w:rsidTr="002113E0">
        <w:tc>
          <w:tcPr>
            <w:tcW w:w="9062" w:type="dxa"/>
          </w:tcPr>
          <w:p w14:paraId="743B568F" w14:textId="40E553D7" w:rsidR="00D85BD6" w:rsidRPr="001854F7" w:rsidRDefault="00573369">
            <w:pPr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Eventuelle tilleggsopplysninger kan legges til her. </w:t>
            </w:r>
            <w:r w:rsidR="009F1933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Her b</w:t>
            </w:r>
            <w:r w:rsidR="00D85BD6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eskriv</w:t>
            </w:r>
            <w:r w:rsidR="009F1933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es også</w:t>
            </w:r>
            <w:r w:rsidR="00D85BD6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om </w:t>
            </w:r>
            <w:r w:rsidR="004640BB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virksomheten har</w:t>
            </w:r>
            <w:r w:rsidR="0030723A" w:rsidRPr="001B13D8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et </w:t>
            </w:r>
            <w:r w:rsidR="0030723A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>vedvarende behov</w:t>
            </w:r>
            <w:r w:rsidR="004640BB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 xml:space="preserve"> for slikt kjøp</w:t>
            </w:r>
            <w:r w:rsidR="0030723A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 xml:space="preserve"> eller</w:t>
            </w:r>
            <w:r w:rsidR="004640BB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 xml:space="preserve"> om dette </w:t>
            </w:r>
            <w:r w:rsidR="004F7BFB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>gjelder</w:t>
            </w:r>
            <w:r w:rsidR="0030723A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 xml:space="preserve"> en enkelthendelse</w:t>
            </w:r>
            <w:r w:rsidR="009B3DD2" w:rsidRPr="001854F7">
              <w:rPr>
                <w:rFonts w:ascii="Arial" w:hAnsi="Arial" w:cs="Arial"/>
                <w:b/>
                <w:bCs/>
                <w:i/>
                <w:iCs/>
                <w:color w:val="2C301D"/>
                <w:sz w:val="18"/>
                <w:szCs w:val="18"/>
              </w:rPr>
              <w:t>:</w:t>
            </w:r>
          </w:p>
          <w:p w14:paraId="4B0C07CC" w14:textId="77777777" w:rsidR="00D85BD6" w:rsidRPr="008135FD" w:rsidRDefault="00D85BD6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2B91F46" w14:textId="42E04F98" w:rsidR="0048083E" w:rsidRPr="008135FD" w:rsidRDefault="00B14624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8135FD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5FD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Pr="008135FD">
              <w:rPr>
                <w:rFonts w:ascii="Arial" w:hAnsi="Arial" w:cs="Arial"/>
                <w:color w:val="2C301D"/>
                <w:sz w:val="18"/>
                <w:szCs w:val="18"/>
              </w:rPr>
            </w:r>
            <w:r w:rsidRPr="008135FD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Pr="008135FD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8135FD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8135FD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8135FD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8135FD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Pr="008135FD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6488D780" w14:textId="77777777" w:rsidR="0048083E" w:rsidRPr="008135FD" w:rsidRDefault="0048083E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975EB2B" w14:textId="77777777" w:rsidR="00AE6432" w:rsidRDefault="00AE643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07DE3E90" w14:textId="77777777" w:rsidR="003303DA" w:rsidRDefault="003303DA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2D2F5B5F" w14:textId="77777777" w:rsidR="00AE6432" w:rsidRDefault="00AE643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4C5998F9" w14:textId="77777777" w:rsidR="00AE6432" w:rsidRDefault="00AE643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6F993E35" w14:textId="77777777" w:rsidR="00AE6432" w:rsidRPr="008135FD" w:rsidRDefault="00AE6432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5C7DB91F" w14:textId="77777777" w:rsidR="0048083E" w:rsidRPr="008135FD" w:rsidRDefault="0048083E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00A81A16" w14:textId="77777777" w:rsidR="0048083E" w:rsidRPr="008135FD" w:rsidRDefault="0048083E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4E40DB21" w14:textId="77777777" w:rsidR="00FC48E0" w:rsidRPr="008135FD" w:rsidRDefault="00FC48E0">
            <w:pPr>
              <w:spacing w:line="256" w:lineRule="auto"/>
              <w:rPr>
                <w:rFonts w:ascii="Arial" w:hAnsi="Arial" w:cs="Arial"/>
                <w:color w:val="2C301D"/>
                <w:sz w:val="20"/>
              </w:rPr>
            </w:pPr>
          </w:p>
        </w:tc>
      </w:tr>
    </w:tbl>
    <w:p w14:paraId="3CFC4A4B" w14:textId="2DD2E2E3" w:rsidR="00F46F92" w:rsidRDefault="00F46F92" w:rsidP="008133E5">
      <w:pPr>
        <w:rPr>
          <w:rFonts w:ascii="Arial" w:hAnsi="Arial" w:cs="Arial"/>
          <w:color w:val="2C301D"/>
          <w:sz w:val="20"/>
        </w:rPr>
      </w:pPr>
    </w:p>
    <w:tbl>
      <w:tblPr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0D7CDE" w:rsidRPr="00D84A38" w14:paraId="046E775C" w14:textId="77777777" w:rsidTr="00A35147">
        <w:trPr>
          <w:trHeight w:val="228"/>
        </w:trPr>
        <w:tc>
          <w:tcPr>
            <w:tcW w:w="9062" w:type="dxa"/>
            <w:shd w:val="clear" w:color="auto" w:fill="CCF9C2"/>
            <w:hideMark/>
          </w:tcPr>
          <w:p w14:paraId="52A7A4EA" w14:textId="77777777" w:rsidR="000D7CDE" w:rsidRPr="00D84A38" w:rsidRDefault="000D7CDE" w:rsidP="00A35147">
            <w:pPr>
              <w:spacing w:line="256" w:lineRule="auto"/>
              <w:rPr>
                <w:rFonts w:ascii="Arial" w:hAnsi="Arial" w:cs="Arial"/>
                <w:color w:val="2C301D"/>
                <w:sz w:val="20"/>
              </w:rPr>
            </w:pPr>
            <w:r>
              <w:rPr>
                <w:rFonts w:ascii="Arial" w:hAnsi="Arial" w:cs="Arial"/>
                <w:b/>
                <w:color w:val="2C301D"/>
                <w:sz w:val="20"/>
              </w:rPr>
              <w:t>4</w:t>
            </w:r>
            <w:r w:rsidRPr="00D84A38">
              <w:rPr>
                <w:rFonts w:ascii="Arial" w:hAnsi="Arial" w:cs="Arial"/>
                <w:b/>
                <w:color w:val="2C301D"/>
                <w:sz w:val="20"/>
              </w:rPr>
              <w:t>. Regelverk</w:t>
            </w:r>
          </w:p>
        </w:tc>
      </w:tr>
      <w:tr w:rsidR="000D7CDE" w:rsidRPr="00D84A38" w14:paraId="589A3D17" w14:textId="77777777" w:rsidTr="00A35147">
        <w:tc>
          <w:tcPr>
            <w:tcW w:w="9062" w:type="dxa"/>
          </w:tcPr>
          <w:p w14:paraId="1CE5A970" w14:textId="77777777" w:rsidR="000D7CDE" w:rsidRDefault="000D7CDE" w:rsidP="00A351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2C301D"/>
                <w:sz w:val="18"/>
                <w:szCs w:val="18"/>
                <w:lang w:eastAsia="en-US"/>
              </w:rPr>
            </w:pPr>
            <w:r w:rsidRPr="001B3ED6">
              <w:rPr>
                <w:rFonts w:ascii="Arial" w:hAnsi="Arial" w:cs="Arial"/>
                <w:b/>
                <w:color w:val="2C301D"/>
                <w:sz w:val="18"/>
                <w:szCs w:val="18"/>
                <w:lang w:eastAsia="en-US"/>
              </w:rPr>
              <w:t xml:space="preserve">For nærmere informasjon om regelverket som regulerer kjøp av legemidler til ikke-medisinsk bruk viser vi til: </w:t>
            </w:r>
          </w:p>
          <w:p w14:paraId="31A1FD30" w14:textId="77777777" w:rsidR="000D7CDE" w:rsidRPr="00F64911" w:rsidRDefault="000D7CDE" w:rsidP="00A351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lastRenderedPageBreak/>
              <w:t>Lov 4. desember 1992 om legemidler m.v. (legemiddelloven)</w:t>
            </w: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br/>
            </w:r>
            <w:r w:rsidRPr="00F64911">
              <w:rPr>
                <w:rFonts w:ascii="Arial" w:hAnsi="Arial" w:cs="Arial"/>
                <w:bCs/>
                <w:color w:val="2C301D"/>
                <w:sz w:val="18"/>
                <w:szCs w:val="18"/>
              </w:rPr>
              <w:t xml:space="preserve">Forskrift 21. desember 1993 om grossistvirksomhet med legemidler (grossistforskriften) </w:t>
            </w:r>
          </w:p>
          <w:p w14:paraId="2E7AE990" w14:textId="77777777" w:rsidR="000D7CDE" w:rsidRPr="00F64911" w:rsidRDefault="000D7CDE" w:rsidP="00A35147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t>Forskrift 1. mars 1983 om salg av legemidler til ikke-medisinsk bruk</w:t>
            </w:r>
          </w:p>
          <w:p w14:paraId="3C5F0BF5" w14:textId="77777777" w:rsidR="000D7CDE" w:rsidRPr="00F64911" w:rsidRDefault="000D7CDE" w:rsidP="00A35147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t>Forskrift 14. februar 2013 om narkotika (narkotikaforskriften)</w:t>
            </w: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br/>
            </w:r>
          </w:p>
          <w:p w14:paraId="255A9D42" w14:textId="77777777" w:rsidR="000D7CDE" w:rsidRPr="001B3ED6" w:rsidRDefault="000D7CDE" w:rsidP="00A35147">
            <w:pPr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</w:pPr>
            <w:r w:rsidRPr="001B3ED6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For stoffer som er å anse som narkotikaprekursorer gjelder eget lovverk:</w:t>
            </w:r>
          </w:p>
          <w:p w14:paraId="204FABFE" w14:textId="77777777" w:rsidR="000D7CDE" w:rsidRPr="00F64911" w:rsidRDefault="000D7CDE" w:rsidP="00A35147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</w:rPr>
              <w:t xml:space="preserve">Forskrift 17. februar 2006 om stoffer som kan brukes ved ulovlig fremstilling av narkotika  </w:t>
            </w:r>
          </w:p>
          <w:p w14:paraId="4EB6DF1D" w14:textId="6048414F" w:rsidR="000D7CDE" w:rsidRPr="00516245" w:rsidRDefault="000D7CDE" w:rsidP="00A35147">
            <w:pPr>
              <w:rPr>
                <w:rFonts w:ascii="Arial" w:hAnsi="Arial" w:cs="Arial"/>
                <w:color w:val="2C301D"/>
                <w:sz w:val="18"/>
                <w:szCs w:val="18"/>
                <w:lang w:val="nn-NO"/>
              </w:rPr>
            </w:pPr>
            <w:r w:rsidRPr="00F64911">
              <w:rPr>
                <w:rFonts w:ascii="Arial" w:hAnsi="Arial" w:cs="Arial"/>
                <w:color w:val="2C301D"/>
                <w:sz w:val="18"/>
                <w:szCs w:val="18"/>
                <w:lang w:val="nn-NO"/>
              </w:rPr>
              <w:t>Forskrift 12. februar 2010 om gjennomføring av forordning (EF) nr. 273/2004 (som endret ved forordning (EU) nr. 1258/2013), og forordning (EF) nr. 1277/2005 om narkotikaprekursorer.</w:t>
            </w:r>
          </w:p>
        </w:tc>
      </w:tr>
    </w:tbl>
    <w:p w14:paraId="408AF481" w14:textId="77777777" w:rsidR="000D7CDE" w:rsidRPr="00D84A38" w:rsidRDefault="000D7CDE" w:rsidP="008133E5">
      <w:pPr>
        <w:rPr>
          <w:rFonts w:ascii="Arial" w:hAnsi="Arial" w:cs="Arial"/>
          <w:color w:val="2C301D"/>
          <w:sz w:val="20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A1464" w14:paraId="7758471B" w14:textId="77777777" w:rsidTr="00C50071">
        <w:trPr>
          <w:trHeight w:hRule="exact" w:val="340"/>
        </w:trPr>
        <w:tc>
          <w:tcPr>
            <w:tcW w:w="9062" w:type="dxa"/>
            <w:tcBorders>
              <w:bottom w:val="single" w:sz="4" w:space="0" w:color="2C301D"/>
            </w:tcBorders>
            <w:shd w:val="clear" w:color="auto" w:fill="CCF9C2"/>
          </w:tcPr>
          <w:p w14:paraId="720650D7" w14:textId="40C49B9C" w:rsidR="00BA1464" w:rsidRDefault="00940669" w:rsidP="00940669">
            <w:pPr>
              <w:rPr>
                <w:rFonts w:ascii="Arial" w:hAnsi="Arial" w:cs="Arial"/>
                <w:color w:val="2C301D"/>
                <w:sz w:val="20"/>
              </w:rPr>
            </w:pPr>
            <w:r>
              <w:rPr>
                <w:rFonts w:ascii="Arial" w:hAnsi="Arial" w:cs="Arial"/>
                <w:b/>
                <w:color w:val="2C301D"/>
                <w:sz w:val="20"/>
              </w:rPr>
              <w:t>5</w:t>
            </w:r>
            <w:r w:rsidR="00BA1464">
              <w:rPr>
                <w:rFonts w:ascii="Arial" w:hAnsi="Arial" w:cs="Arial"/>
                <w:b/>
                <w:color w:val="2C301D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2C301D"/>
                <w:sz w:val="20"/>
              </w:rPr>
              <w:t>Egenerklæring</w:t>
            </w:r>
          </w:p>
        </w:tc>
      </w:tr>
      <w:tr w:rsidR="008648D4" w14:paraId="66798E1F" w14:textId="2D26330C" w:rsidTr="00C50071">
        <w:trPr>
          <w:trHeight w:hRule="exact" w:val="340"/>
        </w:trPr>
        <w:tc>
          <w:tcPr>
            <w:tcW w:w="9062" w:type="dxa"/>
            <w:tcBorders>
              <w:top w:val="nil"/>
            </w:tcBorders>
          </w:tcPr>
          <w:p w14:paraId="6607A1F2" w14:textId="36BC7BD6" w:rsidR="008648D4" w:rsidRPr="008648D4" w:rsidRDefault="008648D4" w:rsidP="00BC7333">
            <w:pPr>
              <w:spacing w:line="256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C301D"/>
                <w:sz w:val="18"/>
                <w:szCs w:val="18"/>
              </w:rPr>
              <w:t xml:space="preserve">Sted, dato: </w: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2D812FD3" w14:textId="0AA5B09C" w:rsidR="008648D4" w:rsidRDefault="008648D4" w:rsidP="00BC7333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  <w:tr w:rsidR="008648D4" w14:paraId="5E8B00A1" w14:textId="77777777" w:rsidTr="002113E0">
        <w:tc>
          <w:tcPr>
            <w:tcW w:w="9062" w:type="dxa"/>
          </w:tcPr>
          <w:p w14:paraId="33989125" w14:textId="77777777" w:rsidR="008648D4" w:rsidRDefault="008648D4" w:rsidP="008648D4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Underskrift av bemyndiget person:</w:t>
            </w:r>
          </w:p>
          <w:p w14:paraId="7F05095C" w14:textId="77777777" w:rsidR="008648D4" w:rsidRDefault="008648D4" w:rsidP="008648D4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7F451537" w14:textId="15E240C8" w:rsidR="008648D4" w:rsidRDefault="008648D4" w:rsidP="008648D4">
            <w:pPr>
              <w:spacing w:after="160" w:line="278" w:lineRule="auto"/>
              <w:rPr>
                <w:rFonts w:ascii="Arial" w:hAnsi="Arial" w:cs="Arial"/>
                <w:b/>
                <w:color w:val="2C301D"/>
                <w:sz w:val="18"/>
                <w:szCs w:val="18"/>
              </w:rPr>
            </w:pPr>
            <w:r w:rsidRPr="005F4106">
              <w:rPr>
                <w:rFonts w:ascii="Arial" w:hAnsi="Arial" w:cs="Arial"/>
                <w:bCs/>
                <w:color w:val="2C301D"/>
                <w:sz w:val="18"/>
                <w:szCs w:val="18"/>
              </w:rPr>
              <w:t>Navn:</w: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2C301D"/>
                <w:sz w:val="18"/>
                <w:szCs w:val="18"/>
              </w:rPr>
              <w:fldChar w:fldCharType="end"/>
            </w:r>
          </w:p>
          <w:p w14:paraId="184BD67E" w14:textId="77777777" w:rsidR="008648D4" w:rsidRDefault="008648D4" w:rsidP="008648D4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Signatur:</w:t>
            </w:r>
          </w:p>
          <w:p w14:paraId="10B3717D" w14:textId="77777777" w:rsidR="0024339F" w:rsidRDefault="0024339F" w:rsidP="008648D4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54510BB4" w14:textId="77777777" w:rsidR="00FE1192" w:rsidRDefault="00FE1192" w:rsidP="008648D4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F3877C3" w14:textId="77777777" w:rsidR="00FE1192" w:rsidRDefault="00FE1192" w:rsidP="008648D4">
            <w:pPr>
              <w:spacing w:line="25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2F25F73F" w14:textId="5C67A447" w:rsidR="008648D4" w:rsidRPr="00316AD1" w:rsidRDefault="0024339F" w:rsidP="0024339F">
            <w:pPr>
              <w:spacing w:line="256" w:lineRule="auto"/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</w:pPr>
            <w:r w:rsidRPr="00316AD1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Ved </w:t>
            </w:r>
            <w:r w:rsidR="00E546CD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å </w:t>
            </w:r>
            <w:r w:rsidRPr="00316AD1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undertegn</w:t>
            </w:r>
            <w:r w:rsidR="00E546CD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e</w:t>
            </w:r>
            <w:r w:rsidRPr="00316AD1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søknaden bekrefter jeg at opplysningene som er gitt i denne søknaden er riktige.</w:t>
            </w:r>
          </w:p>
        </w:tc>
      </w:tr>
    </w:tbl>
    <w:p w14:paraId="13BF85CC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357C9F34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08F45B4C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215F1813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582B63D9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13A25899" w14:textId="77777777" w:rsidR="00F46F92" w:rsidRPr="00D84A38" w:rsidRDefault="00F46F92" w:rsidP="00F46F92">
      <w:pPr>
        <w:rPr>
          <w:rFonts w:ascii="Arial" w:hAnsi="Arial" w:cs="Arial"/>
          <w:color w:val="2C301D"/>
          <w:sz w:val="20"/>
        </w:rPr>
      </w:pPr>
    </w:p>
    <w:p w14:paraId="2743CCAC" w14:textId="77777777" w:rsidR="00F46F92" w:rsidRDefault="00F46F92">
      <w:pPr>
        <w:rPr>
          <w:rFonts w:ascii="Arial" w:hAnsi="Arial" w:cs="Arial"/>
          <w:sz w:val="20"/>
        </w:rPr>
      </w:pPr>
    </w:p>
    <w:p w14:paraId="2A332803" w14:textId="77777777" w:rsidR="00466769" w:rsidRDefault="00466769">
      <w:pPr>
        <w:rPr>
          <w:rFonts w:ascii="Arial" w:hAnsi="Arial" w:cs="Arial"/>
          <w:sz w:val="20"/>
        </w:rPr>
      </w:pPr>
    </w:p>
    <w:p w14:paraId="2658C7A3" w14:textId="77777777" w:rsidR="00466769" w:rsidRDefault="00466769">
      <w:pPr>
        <w:rPr>
          <w:rFonts w:ascii="Arial" w:hAnsi="Arial" w:cs="Arial"/>
          <w:sz w:val="20"/>
        </w:rPr>
      </w:pPr>
    </w:p>
    <w:p w14:paraId="1B45287E" w14:textId="77777777" w:rsidR="00466769" w:rsidRDefault="00466769">
      <w:pPr>
        <w:rPr>
          <w:rFonts w:ascii="Arial" w:hAnsi="Arial" w:cs="Arial"/>
          <w:sz w:val="20"/>
        </w:rPr>
      </w:pPr>
    </w:p>
    <w:p w14:paraId="7542B4C4" w14:textId="77777777" w:rsidR="00466769" w:rsidRDefault="00466769">
      <w:pPr>
        <w:rPr>
          <w:rFonts w:ascii="Arial" w:hAnsi="Arial" w:cs="Arial"/>
          <w:sz w:val="20"/>
        </w:rPr>
      </w:pPr>
    </w:p>
    <w:p w14:paraId="5C23E976" w14:textId="77777777" w:rsidR="00466769" w:rsidRDefault="00466769">
      <w:pPr>
        <w:rPr>
          <w:rFonts w:ascii="Arial" w:hAnsi="Arial" w:cs="Arial"/>
          <w:sz w:val="20"/>
        </w:rPr>
      </w:pPr>
    </w:p>
    <w:p w14:paraId="3471B334" w14:textId="77777777" w:rsidR="00466769" w:rsidRDefault="00466769">
      <w:pPr>
        <w:rPr>
          <w:rFonts w:ascii="Arial" w:hAnsi="Arial" w:cs="Arial"/>
          <w:sz w:val="20"/>
        </w:rPr>
      </w:pPr>
    </w:p>
    <w:p w14:paraId="2E1C4EB8" w14:textId="77777777" w:rsidR="00466769" w:rsidRDefault="00466769">
      <w:pPr>
        <w:rPr>
          <w:rFonts w:ascii="Arial" w:hAnsi="Arial" w:cs="Arial"/>
          <w:sz w:val="20"/>
        </w:rPr>
      </w:pPr>
    </w:p>
    <w:p w14:paraId="416ECA9F" w14:textId="77777777" w:rsidR="00466769" w:rsidRDefault="00466769">
      <w:pPr>
        <w:rPr>
          <w:rFonts w:ascii="Arial" w:hAnsi="Arial" w:cs="Arial"/>
          <w:sz w:val="20"/>
        </w:rPr>
      </w:pPr>
    </w:p>
    <w:p w14:paraId="4A74366B" w14:textId="77777777" w:rsidR="00466769" w:rsidRDefault="00466769">
      <w:pPr>
        <w:rPr>
          <w:rFonts w:ascii="Arial" w:hAnsi="Arial" w:cs="Arial"/>
          <w:sz w:val="20"/>
        </w:rPr>
      </w:pPr>
    </w:p>
    <w:p w14:paraId="4A3D2D0E" w14:textId="77777777" w:rsidR="00466769" w:rsidRDefault="00466769">
      <w:pPr>
        <w:rPr>
          <w:rFonts w:ascii="Arial" w:hAnsi="Arial" w:cs="Arial"/>
          <w:sz w:val="20"/>
        </w:rPr>
      </w:pPr>
    </w:p>
    <w:p w14:paraId="2F35EFFC" w14:textId="77777777" w:rsidR="00466769" w:rsidRDefault="00466769">
      <w:pPr>
        <w:rPr>
          <w:rFonts w:ascii="Arial" w:hAnsi="Arial" w:cs="Arial"/>
          <w:sz w:val="20"/>
        </w:rPr>
      </w:pPr>
    </w:p>
    <w:p w14:paraId="33AC76BC" w14:textId="77777777" w:rsidR="00466769" w:rsidRDefault="00466769">
      <w:pPr>
        <w:rPr>
          <w:rFonts w:ascii="Arial" w:hAnsi="Arial" w:cs="Arial"/>
          <w:sz w:val="20"/>
        </w:rPr>
      </w:pPr>
    </w:p>
    <w:p w14:paraId="7AFFF6F3" w14:textId="77777777" w:rsidR="00466769" w:rsidRDefault="00466769">
      <w:pPr>
        <w:rPr>
          <w:rFonts w:ascii="Arial" w:hAnsi="Arial" w:cs="Arial"/>
          <w:sz w:val="20"/>
        </w:rPr>
      </w:pPr>
    </w:p>
    <w:p w14:paraId="675968F2" w14:textId="77777777" w:rsidR="00466769" w:rsidRDefault="00466769">
      <w:pPr>
        <w:rPr>
          <w:rFonts w:ascii="Arial" w:hAnsi="Arial" w:cs="Arial"/>
          <w:sz w:val="20"/>
        </w:rPr>
      </w:pPr>
    </w:p>
    <w:p w14:paraId="08BC6716" w14:textId="77777777" w:rsidR="00466769" w:rsidRDefault="00466769">
      <w:pPr>
        <w:rPr>
          <w:rFonts w:ascii="Arial" w:hAnsi="Arial" w:cs="Arial"/>
          <w:sz w:val="20"/>
        </w:rPr>
      </w:pPr>
    </w:p>
    <w:p w14:paraId="1CD18E7E" w14:textId="77777777" w:rsidR="00466769" w:rsidRDefault="00466769">
      <w:pPr>
        <w:rPr>
          <w:rFonts w:ascii="Arial" w:hAnsi="Arial" w:cs="Arial"/>
          <w:sz w:val="20"/>
        </w:rPr>
      </w:pPr>
    </w:p>
    <w:p w14:paraId="7005F128" w14:textId="77777777" w:rsidR="00466769" w:rsidRDefault="00466769">
      <w:pPr>
        <w:rPr>
          <w:rFonts w:ascii="Arial" w:hAnsi="Arial" w:cs="Arial"/>
          <w:sz w:val="20"/>
        </w:rPr>
      </w:pPr>
    </w:p>
    <w:p w14:paraId="69D3379C" w14:textId="77777777" w:rsidR="00466769" w:rsidRDefault="00466769">
      <w:pPr>
        <w:rPr>
          <w:rFonts w:ascii="Arial" w:hAnsi="Arial" w:cs="Arial"/>
          <w:sz w:val="20"/>
        </w:rPr>
      </w:pPr>
    </w:p>
    <w:p w14:paraId="6B1F68AD" w14:textId="77777777" w:rsidR="00466769" w:rsidRDefault="00466769">
      <w:pPr>
        <w:rPr>
          <w:rFonts w:ascii="Arial" w:hAnsi="Arial" w:cs="Arial"/>
          <w:sz w:val="20"/>
        </w:rPr>
      </w:pPr>
    </w:p>
    <w:p w14:paraId="219833A5" w14:textId="77777777" w:rsidR="00466769" w:rsidRDefault="00466769">
      <w:pPr>
        <w:rPr>
          <w:rFonts w:ascii="Arial" w:hAnsi="Arial" w:cs="Arial"/>
          <w:sz w:val="20"/>
        </w:rPr>
      </w:pPr>
    </w:p>
    <w:p w14:paraId="51639A88" w14:textId="77777777" w:rsidR="00466769" w:rsidRDefault="00466769">
      <w:pPr>
        <w:rPr>
          <w:rFonts w:ascii="Arial" w:hAnsi="Arial" w:cs="Arial"/>
          <w:sz w:val="20"/>
        </w:rPr>
      </w:pPr>
    </w:p>
    <w:p w14:paraId="3E994FFA" w14:textId="77777777" w:rsidR="00466769" w:rsidRDefault="00466769">
      <w:pPr>
        <w:rPr>
          <w:rFonts w:ascii="Arial" w:hAnsi="Arial" w:cs="Arial"/>
          <w:sz w:val="20"/>
        </w:rPr>
      </w:pPr>
    </w:p>
    <w:p w14:paraId="39C8CA09" w14:textId="77777777" w:rsidR="00466769" w:rsidRDefault="00466769">
      <w:pPr>
        <w:rPr>
          <w:rFonts w:ascii="Arial" w:hAnsi="Arial" w:cs="Arial"/>
          <w:sz w:val="20"/>
        </w:rPr>
      </w:pPr>
    </w:p>
    <w:p w14:paraId="5A388000" w14:textId="77777777" w:rsidR="00466769" w:rsidRDefault="00466769">
      <w:pPr>
        <w:rPr>
          <w:rFonts w:ascii="Arial" w:hAnsi="Arial" w:cs="Arial"/>
          <w:sz w:val="20"/>
        </w:rPr>
      </w:pPr>
    </w:p>
    <w:p w14:paraId="670F3A90" w14:textId="77777777" w:rsidR="00466769" w:rsidRDefault="00466769">
      <w:pPr>
        <w:rPr>
          <w:rFonts w:ascii="Arial" w:hAnsi="Arial" w:cs="Arial"/>
          <w:sz w:val="20"/>
        </w:rPr>
      </w:pPr>
    </w:p>
    <w:p w14:paraId="66BB32D9" w14:textId="4A8F368D" w:rsidR="00466769" w:rsidRPr="00D84A38" w:rsidRDefault="004667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TS.GA.SK.00</w:t>
      </w:r>
      <w:r w:rsidR="004E493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7, versjon 1.00, </w:t>
      </w:r>
      <w:r w:rsidR="004E4930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>.</w:t>
      </w:r>
      <w:r w:rsidR="004E493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.2025</w:t>
      </w:r>
    </w:p>
    <w:sectPr w:rsidR="00466769" w:rsidRPr="00D8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442"/>
    <w:multiLevelType w:val="multilevel"/>
    <w:tmpl w:val="C6AE8F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num w:numId="1" w16cid:durableId="1382902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92"/>
    <w:rsid w:val="000767DD"/>
    <w:rsid w:val="000D092F"/>
    <w:rsid w:val="000D7CDE"/>
    <w:rsid w:val="000F4FFC"/>
    <w:rsid w:val="000F6EAC"/>
    <w:rsid w:val="0012360A"/>
    <w:rsid w:val="00133FBA"/>
    <w:rsid w:val="00177742"/>
    <w:rsid w:val="001854F7"/>
    <w:rsid w:val="00194D84"/>
    <w:rsid w:val="001A340F"/>
    <w:rsid w:val="001A562B"/>
    <w:rsid w:val="001B13D8"/>
    <w:rsid w:val="001B3ED6"/>
    <w:rsid w:val="001E4AD1"/>
    <w:rsid w:val="002113E0"/>
    <w:rsid w:val="00225E17"/>
    <w:rsid w:val="0024339F"/>
    <w:rsid w:val="00273D46"/>
    <w:rsid w:val="00297086"/>
    <w:rsid w:val="002A08EC"/>
    <w:rsid w:val="002D3446"/>
    <w:rsid w:val="002D4834"/>
    <w:rsid w:val="002E6FDD"/>
    <w:rsid w:val="002E71ED"/>
    <w:rsid w:val="002F3ABD"/>
    <w:rsid w:val="00303449"/>
    <w:rsid w:val="0030723A"/>
    <w:rsid w:val="00316AD1"/>
    <w:rsid w:val="00330130"/>
    <w:rsid w:val="003303DA"/>
    <w:rsid w:val="00335DFF"/>
    <w:rsid w:val="003641D0"/>
    <w:rsid w:val="00374C1C"/>
    <w:rsid w:val="003D6797"/>
    <w:rsid w:val="003F6AC1"/>
    <w:rsid w:val="00453B66"/>
    <w:rsid w:val="00463F6A"/>
    <w:rsid w:val="004640BB"/>
    <w:rsid w:val="00466769"/>
    <w:rsid w:val="0048083E"/>
    <w:rsid w:val="004D7A57"/>
    <w:rsid w:val="004E2971"/>
    <w:rsid w:val="004E4930"/>
    <w:rsid w:val="004F7176"/>
    <w:rsid w:val="004F7BFB"/>
    <w:rsid w:val="00516245"/>
    <w:rsid w:val="0052796B"/>
    <w:rsid w:val="00541627"/>
    <w:rsid w:val="00572723"/>
    <w:rsid w:val="00573369"/>
    <w:rsid w:val="005920B1"/>
    <w:rsid w:val="005E53E4"/>
    <w:rsid w:val="005F4106"/>
    <w:rsid w:val="00655124"/>
    <w:rsid w:val="006852F7"/>
    <w:rsid w:val="00696241"/>
    <w:rsid w:val="006B7CD0"/>
    <w:rsid w:val="006C2D68"/>
    <w:rsid w:val="006D2929"/>
    <w:rsid w:val="006F5749"/>
    <w:rsid w:val="007371C0"/>
    <w:rsid w:val="0074555F"/>
    <w:rsid w:val="00745678"/>
    <w:rsid w:val="00754E4C"/>
    <w:rsid w:val="007621B3"/>
    <w:rsid w:val="007815DF"/>
    <w:rsid w:val="00793831"/>
    <w:rsid w:val="007B6124"/>
    <w:rsid w:val="007D5ADD"/>
    <w:rsid w:val="007D7EF0"/>
    <w:rsid w:val="00805C45"/>
    <w:rsid w:val="00810C1B"/>
    <w:rsid w:val="008133E5"/>
    <w:rsid w:val="008135FD"/>
    <w:rsid w:val="008418A1"/>
    <w:rsid w:val="00854BD8"/>
    <w:rsid w:val="00860909"/>
    <w:rsid w:val="008648D4"/>
    <w:rsid w:val="008A5458"/>
    <w:rsid w:val="008B61A6"/>
    <w:rsid w:val="008B7D2B"/>
    <w:rsid w:val="008E6CB1"/>
    <w:rsid w:val="008F578A"/>
    <w:rsid w:val="00920D93"/>
    <w:rsid w:val="009221A4"/>
    <w:rsid w:val="00940669"/>
    <w:rsid w:val="00950D9B"/>
    <w:rsid w:val="0097594F"/>
    <w:rsid w:val="00982B6E"/>
    <w:rsid w:val="00985B8E"/>
    <w:rsid w:val="009A56E8"/>
    <w:rsid w:val="009B3DD2"/>
    <w:rsid w:val="009C65D8"/>
    <w:rsid w:val="009F1933"/>
    <w:rsid w:val="00A1288B"/>
    <w:rsid w:val="00A541FF"/>
    <w:rsid w:val="00A560EF"/>
    <w:rsid w:val="00A57806"/>
    <w:rsid w:val="00AB55FA"/>
    <w:rsid w:val="00AE4F2B"/>
    <w:rsid w:val="00AE5EA0"/>
    <w:rsid w:val="00AE6432"/>
    <w:rsid w:val="00AF144E"/>
    <w:rsid w:val="00B10450"/>
    <w:rsid w:val="00B14624"/>
    <w:rsid w:val="00B3121B"/>
    <w:rsid w:val="00B51F54"/>
    <w:rsid w:val="00B77D78"/>
    <w:rsid w:val="00BA1464"/>
    <w:rsid w:val="00BA69A4"/>
    <w:rsid w:val="00BA7F08"/>
    <w:rsid w:val="00BC7333"/>
    <w:rsid w:val="00BE082D"/>
    <w:rsid w:val="00C0723B"/>
    <w:rsid w:val="00C40160"/>
    <w:rsid w:val="00C50071"/>
    <w:rsid w:val="00C52E5D"/>
    <w:rsid w:val="00C9249E"/>
    <w:rsid w:val="00CB4A27"/>
    <w:rsid w:val="00CF2BC9"/>
    <w:rsid w:val="00D1308C"/>
    <w:rsid w:val="00D41A41"/>
    <w:rsid w:val="00D47616"/>
    <w:rsid w:val="00D61964"/>
    <w:rsid w:val="00D84A38"/>
    <w:rsid w:val="00D85BD6"/>
    <w:rsid w:val="00D969DA"/>
    <w:rsid w:val="00DA07EE"/>
    <w:rsid w:val="00DB4896"/>
    <w:rsid w:val="00DD353A"/>
    <w:rsid w:val="00DF075E"/>
    <w:rsid w:val="00E21DBB"/>
    <w:rsid w:val="00E449F3"/>
    <w:rsid w:val="00E546CD"/>
    <w:rsid w:val="00EC59B5"/>
    <w:rsid w:val="00EE0596"/>
    <w:rsid w:val="00EF7D17"/>
    <w:rsid w:val="00F37E39"/>
    <w:rsid w:val="00F46F92"/>
    <w:rsid w:val="00F64911"/>
    <w:rsid w:val="00F704E7"/>
    <w:rsid w:val="00F737CC"/>
    <w:rsid w:val="00F75E27"/>
    <w:rsid w:val="00F9181B"/>
    <w:rsid w:val="00FB5D03"/>
    <w:rsid w:val="00FC48E0"/>
    <w:rsid w:val="00FE1192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8A27"/>
  <w15:chartTrackingRefBased/>
  <w15:docId w15:val="{DAA65F7A-99D9-45C9-AA75-0AF8C7DE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92"/>
    <w:pPr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6F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6F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6F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6F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6F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6F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6F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6F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6F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6F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6F9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unhideWhenUsed/>
    <w:rsid w:val="00F46F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46F92"/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character" w:styleId="Hyperkobling">
    <w:name w:val="Hyperlink"/>
    <w:unhideWhenUsed/>
    <w:rsid w:val="00F46F92"/>
    <w:rPr>
      <w:rFonts w:ascii="Times New Roman" w:hAnsi="Times New Roman" w:cs="Times New Roman" w:hint="default"/>
      <w:strike w:val="0"/>
      <w:dstrike w:val="0"/>
      <w:color w:val="0000FF"/>
      <w:sz w:val="2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46F92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styleId="Sterk">
    <w:name w:val="Strong"/>
    <w:basedOn w:val="Standardskriftforavsnitt"/>
    <w:qFormat/>
    <w:rsid w:val="00F46F92"/>
    <w:rPr>
      <w:b/>
      <w:bCs/>
    </w:rPr>
  </w:style>
  <w:style w:type="table" w:styleId="Tabellrutenett">
    <w:name w:val="Table Grid"/>
    <w:basedOn w:val="Vanligtabell"/>
    <w:uiPriority w:val="39"/>
    <w:rsid w:val="00BA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dmp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10d8-a608-4703-a0f7-b9905cc830b8" xsi:nil="true"/>
    <lcf76f155ced4ddcb4097134ff3c332f xmlns="c4bdd4e4-0f52-4337-99d7-fc95616e52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18282269E794C9D91D9E03675038E" ma:contentTypeVersion="18" ma:contentTypeDescription="Opprett et nytt dokument." ma:contentTypeScope="" ma:versionID="a4cd49cd923efb472ac6c9c2a1e4d958">
  <xsd:schema xmlns:xsd="http://www.w3.org/2001/XMLSchema" xmlns:xs="http://www.w3.org/2001/XMLSchema" xmlns:p="http://schemas.microsoft.com/office/2006/metadata/properties" xmlns:ns2="c4bdd4e4-0f52-4337-99d7-fc95616e520f" xmlns:ns3="e14510d8-a608-4703-a0f7-b9905cc830b8" targetNamespace="http://schemas.microsoft.com/office/2006/metadata/properties" ma:root="true" ma:fieldsID="f1c67a614f3e6bfd2717c7aa4f3f8e9e" ns2:_="" ns3:_="">
    <xsd:import namespace="c4bdd4e4-0f52-4337-99d7-fc95616e520f"/>
    <xsd:import namespace="e14510d8-a608-4703-a0f7-b9905cc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d4e4-0f52-4337-99d7-fc95616e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10d8-a608-4703-a0f7-b9905cc83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356672-f4ae-498c-aec4-d1b884d9effd}" ma:internalName="TaxCatchAll" ma:showField="CatchAllData" ma:web="e14510d8-a608-4703-a0f7-b9905cc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F0836-5546-47BB-B17F-0C5021612D3F}">
  <ds:schemaRefs>
    <ds:schemaRef ds:uri="http://schemas.microsoft.com/office/2006/metadata/properties"/>
    <ds:schemaRef ds:uri="http://schemas.microsoft.com/office/infopath/2007/PartnerControls"/>
    <ds:schemaRef ds:uri="e14510d8-a608-4703-a0f7-b9905cc830b8"/>
    <ds:schemaRef ds:uri="c4bdd4e4-0f52-4337-99d7-fc95616e520f"/>
  </ds:schemaRefs>
</ds:datastoreItem>
</file>

<file path=customXml/itemProps2.xml><?xml version="1.0" encoding="utf-8"?>
<ds:datastoreItem xmlns:ds="http://schemas.openxmlformats.org/officeDocument/2006/customXml" ds:itemID="{8D0594C2-D775-4D73-9F5B-204879C07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AA69-649F-4B4B-B6C1-856D92933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d4e4-0f52-4337-99d7-fc95616e520f"/>
    <ds:schemaRef ds:uri="e14510d8-a608-4703-a0f7-b9905cc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Fuhre</dc:creator>
  <cp:keywords/>
  <dc:description/>
  <cp:lastModifiedBy>Helge Magnus Opsahl</cp:lastModifiedBy>
  <cp:revision>4</cp:revision>
  <dcterms:created xsi:type="dcterms:W3CDTF">2025-12-17T14:15:00Z</dcterms:created>
  <dcterms:modified xsi:type="dcterms:W3CDTF">2025-12-17T15:21:00Z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0x010100B8218282269E794C9D91D9E03675038E</vt:lpwstr>
  </property>
  <property fmtid="{D5CDD505-2E9C-101B-9397-08002B2CF9AE}" pid="3" name="MediaServiceImageTags">
    <vt:lpwstr/>
  </property>
</Properties>
</file>